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51E8C" w14:textId="77777777" w:rsidR="00133586" w:rsidRPr="00264A59" w:rsidRDefault="002429D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32"/>
          <w:szCs w:val="32"/>
          <w:lang w:eastAsia="en-CA" w:bidi="en-CA"/>
        </w:rPr>
      </w:pPr>
      <w:bookmarkStart w:id="0" w:name="_GoBack"/>
      <w:bookmarkEnd w:id="0"/>
      <w:r w:rsidRPr="00264A59">
        <w:rPr>
          <w:rFonts w:eastAsia="Arial"/>
          <w:sz w:val="32"/>
          <w:szCs w:val="32"/>
          <w:lang w:eastAsia="en-CA" w:bidi="en-CA"/>
        </w:rPr>
        <w:t>INTELLECTUAL PROPERTY SALE AGREEMENT</w:t>
      </w:r>
    </w:p>
    <w:p w14:paraId="2A951E8D" w14:textId="77777777" w:rsidR="00133586" w:rsidRPr="00264A59" w:rsidRDefault="0013358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eastAsia="en-CA" w:bidi="en-CA"/>
        </w:rPr>
      </w:pPr>
    </w:p>
    <w:p w14:paraId="2A951E8E" w14:textId="77777777" w:rsidR="00133586" w:rsidRPr="00264A59"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A951E8F" w14:textId="77777777" w:rsidR="00133586" w:rsidRPr="00264A59"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A951E90" w14:textId="5FEC3D06"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7B1F06">
        <w:rPr>
          <w:rFonts w:eastAsia="Arial"/>
          <w:lang w:eastAsia="en-US" w:bidi="en-US"/>
        </w:rPr>
        <w:t>T</w:t>
      </w:r>
      <w:r w:rsidR="00DE75E6">
        <w:rPr>
          <w:rFonts w:eastAsia="Arial"/>
          <w:lang w:eastAsia="en-US" w:bidi="en-US"/>
        </w:rPr>
        <w:t>he effective date of t</w:t>
      </w:r>
      <w:r w:rsidRPr="007B1F06">
        <w:rPr>
          <w:rFonts w:eastAsia="Arial"/>
          <w:lang w:eastAsia="en-US" w:bidi="en-US"/>
        </w:rPr>
        <w:t>his Intellectual Property Sale Agreement (the "Agreement") is [DATE],</w:t>
      </w:r>
      <w:r w:rsidR="00DE75E6">
        <w:rPr>
          <w:rFonts w:eastAsia="Arial"/>
          <w:lang w:eastAsia="en-US" w:bidi="en-US"/>
        </w:rPr>
        <w:t xml:space="preserve"> made</w:t>
      </w:r>
    </w:p>
    <w:p w14:paraId="2A951E91"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A951E92"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93" w14:textId="763A33C1" w:rsidR="00133586" w:rsidRPr="007B1F06" w:rsidRDefault="002429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7B1F06">
        <w:rPr>
          <w:rFonts w:eastAsia="Arial"/>
          <w:b/>
          <w:lang w:eastAsia="en-CA" w:bidi="en-CA"/>
        </w:rPr>
        <w:t>BETWEEN:</w:t>
      </w:r>
      <w:r w:rsidRPr="007B1F06">
        <w:rPr>
          <w:rFonts w:eastAsia="Arial"/>
          <w:b/>
          <w:lang w:eastAsia="en-CA" w:bidi="en-CA"/>
        </w:rPr>
        <w:tab/>
      </w:r>
      <w:r w:rsidRPr="007B1F06">
        <w:rPr>
          <w:rFonts w:eastAsia="Arial"/>
          <w:b/>
          <w:lang w:eastAsia="en-US" w:bidi="en-US"/>
        </w:rPr>
        <w:t>[YOUR COMPANY NAME]</w:t>
      </w:r>
      <w:r w:rsidRPr="007B1F06">
        <w:rPr>
          <w:rFonts w:eastAsia="Arial"/>
          <w:lang w:eastAsia="en-US" w:bidi="en-US"/>
        </w:rPr>
        <w:t xml:space="preserve"> (the "Seller"),</w:t>
      </w:r>
      <w:r w:rsidRPr="007B1F06">
        <w:rPr>
          <w:rFonts w:eastAsia="Arial"/>
          <w:lang w:eastAsia="en-CA" w:bidi="en-CA"/>
        </w:rPr>
        <w:t xml:space="preserve"> a co</w:t>
      </w:r>
      <w:r w:rsidR="00303C17" w:rsidRPr="007B1F06">
        <w:rPr>
          <w:rFonts w:eastAsia="Arial"/>
          <w:lang w:eastAsia="en-CA" w:bidi="en-CA"/>
        </w:rPr>
        <w:t>mpany</w:t>
      </w:r>
      <w:r w:rsidRPr="007B1F06">
        <w:rPr>
          <w:rFonts w:eastAsia="Arial"/>
          <w:lang w:eastAsia="en-CA" w:bidi="en-CA"/>
        </w:rPr>
        <w:t xml:space="preserve"> organ</w:t>
      </w:r>
      <w:r w:rsidR="007B1F06" w:rsidRPr="007B1F06">
        <w:rPr>
          <w:rFonts w:eastAsia="Arial"/>
          <w:lang w:eastAsia="en-CA" w:bidi="en-CA"/>
        </w:rPr>
        <w:t>is</w:t>
      </w:r>
      <w:r w:rsidRPr="007B1F06">
        <w:rPr>
          <w:rFonts w:eastAsia="Arial"/>
          <w:lang w:eastAsia="en-CA" w:bidi="en-CA"/>
        </w:rPr>
        <w:t>ed and existing under the laws of the [</w:t>
      </w:r>
      <w:r w:rsidR="007B1F06" w:rsidRPr="007B1F06">
        <w:rPr>
          <w:rFonts w:eastAsia="Arial"/>
          <w:lang w:eastAsia="en-CA" w:bidi="en-CA"/>
        </w:rPr>
        <w:t>STATE/PROVINCE</w:t>
      </w:r>
      <w:r w:rsidRPr="007B1F06">
        <w:rPr>
          <w:rFonts w:eastAsia="Arial"/>
          <w:lang w:eastAsia="en-CA" w:bidi="en-CA"/>
        </w:rPr>
        <w:t>] of [</w:t>
      </w:r>
      <w:r w:rsidR="007B1F06" w:rsidRPr="007B1F06">
        <w:rPr>
          <w:rFonts w:eastAsia="Arial"/>
          <w:lang w:eastAsia="en-CA" w:bidi="en-CA"/>
        </w:rPr>
        <w:t>COUNTRY</w:t>
      </w:r>
      <w:r w:rsidRPr="007B1F06">
        <w:rPr>
          <w:rFonts w:eastAsia="Arial"/>
          <w:lang w:eastAsia="en-CA" w:bidi="en-CA"/>
        </w:rPr>
        <w:t>], with its head office located at:</w:t>
      </w:r>
    </w:p>
    <w:p w14:paraId="2A951E94" w14:textId="77777777" w:rsidR="00133586" w:rsidRPr="007B1F06" w:rsidRDefault="001335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p>
    <w:p w14:paraId="2A951E95" w14:textId="77777777" w:rsidR="00133586" w:rsidRPr="007B1F06" w:rsidRDefault="002429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7B1F06">
        <w:rPr>
          <w:rFonts w:eastAsia="Arial"/>
          <w:lang w:eastAsia="en-CA" w:bidi="en-CA"/>
        </w:rPr>
        <w:tab/>
        <w:t>[YOUR COMPLETE ADDRESS]</w:t>
      </w:r>
    </w:p>
    <w:p w14:paraId="2A951E96"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97" w14:textId="29168496"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FE93D04" w14:textId="77777777" w:rsidR="007B1F0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98" w14:textId="6E401ADF" w:rsidR="00133586" w:rsidRPr="007B1F06" w:rsidRDefault="002429D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z w:val="24"/>
          <w:szCs w:val="24"/>
          <w:lang w:eastAsia="en-CA" w:bidi="en-CA"/>
        </w:rPr>
      </w:pPr>
      <w:r w:rsidRPr="007B1F06">
        <w:rPr>
          <w:rFonts w:eastAsia="Arial"/>
          <w:b/>
          <w:sz w:val="24"/>
          <w:szCs w:val="24"/>
          <w:lang w:eastAsia="en-CA" w:bidi="en-CA"/>
        </w:rPr>
        <w:t>AND:</w:t>
      </w:r>
      <w:r w:rsidRPr="007B1F06">
        <w:rPr>
          <w:rFonts w:eastAsia="Arial"/>
          <w:b/>
          <w:sz w:val="24"/>
          <w:szCs w:val="24"/>
          <w:lang w:eastAsia="en-CA" w:bidi="en-CA"/>
        </w:rPr>
        <w:tab/>
      </w:r>
      <w:r w:rsidRPr="007B1F06">
        <w:rPr>
          <w:rFonts w:eastAsia="Arial"/>
          <w:b/>
          <w:sz w:val="24"/>
          <w:szCs w:val="24"/>
          <w:lang w:eastAsia="en-US" w:bidi="en-US"/>
        </w:rPr>
        <w:t>[BUYER NAME]</w:t>
      </w:r>
      <w:r w:rsidRPr="007B1F06">
        <w:rPr>
          <w:rFonts w:eastAsia="Arial"/>
          <w:sz w:val="24"/>
          <w:szCs w:val="24"/>
          <w:lang w:eastAsia="en-US" w:bidi="en-US"/>
        </w:rPr>
        <w:t xml:space="preserve"> (the "Buyer"),</w:t>
      </w:r>
      <w:r w:rsidRPr="007B1F06">
        <w:rPr>
          <w:rFonts w:eastAsia="Arial"/>
          <w:sz w:val="24"/>
          <w:szCs w:val="24"/>
          <w:lang w:eastAsia="en-CA" w:bidi="en-CA"/>
        </w:rPr>
        <w:t xml:space="preserve"> a co</w:t>
      </w:r>
      <w:r w:rsidR="00303C17" w:rsidRPr="007B1F06">
        <w:rPr>
          <w:rFonts w:eastAsia="Arial"/>
          <w:sz w:val="24"/>
          <w:szCs w:val="24"/>
          <w:lang w:eastAsia="en-CA" w:bidi="en-CA"/>
        </w:rPr>
        <w:t>mpany</w:t>
      </w:r>
      <w:r w:rsidRPr="007B1F06">
        <w:rPr>
          <w:rFonts w:eastAsia="Arial"/>
          <w:sz w:val="24"/>
          <w:szCs w:val="24"/>
          <w:lang w:eastAsia="en-CA" w:bidi="en-CA"/>
        </w:rPr>
        <w:t xml:space="preserve"> organ</w:t>
      </w:r>
      <w:r w:rsidR="007B1F06" w:rsidRPr="007B1F06">
        <w:rPr>
          <w:rFonts w:eastAsia="Arial"/>
          <w:sz w:val="24"/>
          <w:szCs w:val="24"/>
          <w:lang w:eastAsia="en-CA" w:bidi="en-CA"/>
        </w:rPr>
        <w:t>is</w:t>
      </w:r>
      <w:r w:rsidRPr="007B1F06">
        <w:rPr>
          <w:rFonts w:eastAsia="Arial"/>
          <w:sz w:val="24"/>
          <w:szCs w:val="24"/>
          <w:lang w:eastAsia="en-CA" w:bidi="en-CA"/>
        </w:rPr>
        <w:t>ed and existing under the laws of the [</w:t>
      </w:r>
      <w:r w:rsidR="007B1F06" w:rsidRPr="007B1F06">
        <w:rPr>
          <w:rFonts w:eastAsia="Arial"/>
          <w:sz w:val="24"/>
          <w:szCs w:val="24"/>
          <w:lang w:eastAsia="en-CA" w:bidi="en-CA"/>
        </w:rPr>
        <w:t>STATE/PROVINCE</w:t>
      </w:r>
      <w:r w:rsidRPr="007B1F06">
        <w:rPr>
          <w:rFonts w:eastAsia="Arial"/>
          <w:sz w:val="24"/>
          <w:szCs w:val="24"/>
          <w:lang w:eastAsia="en-CA" w:bidi="en-CA"/>
        </w:rPr>
        <w:t>] of [</w:t>
      </w:r>
      <w:r w:rsidR="007B1F06" w:rsidRPr="007B1F06">
        <w:rPr>
          <w:rFonts w:eastAsia="Arial"/>
          <w:sz w:val="24"/>
          <w:szCs w:val="24"/>
          <w:lang w:eastAsia="en-CA" w:bidi="en-CA"/>
        </w:rPr>
        <w:t>COUNTRY</w:t>
      </w:r>
      <w:r w:rsidRPr="007B1F06">
        <w:rPr>
          <w:rFonts w:eastAsia="Arial"/>
          <w:sz w:val="24"/>
          <w:szCs w:val="24"/>
          <w:lang w:eastAsia="en-CA" w:bidi="en-CA"/>
        </w:rPr>
        <w:t>], with its head office located at:</w:t>
      </w:r>
    </w:p>
    <w:p w14:paraId="2A951E99" w14:textId="77777777" w:rsidR="00133586" w:rsidRPr="007B1F06" w:rsidRDefault="002429D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z w:val="24"/>
          <w:szCs w:val="24"/>
          <w:lang w:eastAsia="en-CA" w:bidi="en-CA"/>
        </w:rPr>
      </w:pPr>
      <w:r w:rsidRPr="007B1F06">
        <w:rPr>
          <w:rFonts w:eastAsia="Arial"/>
          <w:sz w:val="24"/>
          <w:szCs w:val="24"/>
          <w:lang w:eastAsia="en-CA" w:bidi="en-CA"/>
        </w:rPr>
        <w:tab/>
      </w:r>
    </w:p>
    <w:p w14:paraId="2A951E9A" w14:textId="77777777" w:rsidR="00133586" w:rsidRPr="007B1F06" w:rsidRDefault="002429D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z w:val="24"/>
          <w:szCs w:val="24"/>
          <w:lang w:eastAsia="en-CA" w:bidi="en-CA"/>
        </w:rPr>
      </w:pPr>
      <w:r w:rsidRPr="007B1F06">
        <w:rPr>
          <w:rFonts w:eastAsia="Arial"/>
          <w:sz w:val="24"/>
          <w:szCs w:val="24"/>
          <w:lang w:eastAsia="en-CA" w:bidi="en-CA"/>
        </w:rPr>
        <w:tab/>
        <w:t xml:space="preserve">[COMPLETE ADDRESS] </w:t>
      </w:r>
    </w:p>
    <w:p w14:paraId="2A951E9B"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9C" w14:textId="11D6B595"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500DF4E" w14:textId="77777777" w:rsidR="007B1F0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9D" w14:textId="01A4C49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WHEREAS, </w:t>
      </w:r>
      <w:r w:rsidR="007B1F06">
        <w:rPr>
          <w:rFonts w:eastAsia="Arial"/>
          <w:lang w:eastAsia="en-US" w:bidi="en-US"/>
        </w:rPr>
        <w:t xml:space="preserve">The </w:t>
      </w:r>
      <w:r w:rsidRPr="007B1F06">
        <w:rPr>
          <w:rFonts w:eastAsia="Arial"/>
          <w:lang w:eastAsia="en-US" w:bidi="en-US"/>
        </w:rPr>
        <w:t xml:space="preserve">Seller is the owner of certain Intellectual Property identified in detail in </w:t>
      </w:r>
      <w:r w:rsidR="007B1F06">
        <w:rPr>
          <w:rFonts w:eastAsia="Arial"/>
          <w:lang w:eastAsia="en-US" w:bidi="en-US"/>
        </w:rPr>
        <w:t>APPENDIX</w:t>
      </w:r>
      <w:r w:rsidRPr="007B1F06">
        <w:rPr>
          <w:rFonts w:eastAsia="Arial"/>
          <w:lang w:eastAsia="en-US" w:bidi="en-US"/>
        </w:rPr>
        <w:t xml:space="preserve"> A and </w:t>
      </w:r>
      <w:r w:rsidR="007B1F06">
        <w:rPr>
          <w:rFonts w:eastAsia="Arial"/>
          <w:lang w:eastAsia="en-US" w:bidi="en-US"/>
        </w:rPr>
        <w:t>APPENDIX</w:t>
      </w:r>
      <w:r w:rsidRPr="007B1F06">
        <w:rPr>
          <w:rFonts w:eastAsia="Arial"/>
          <w:lang w:eastAsia="en-US" w:bidi="en-US"/>
        </w:rPr>
        <w:t xml:space="preserve"> B attached to this Agreement; and </w:t>
      </w:r>
    </w:p>
    <w:p w14:paraId="2A951E9E" w14:textId="3D83ACCC"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88D284" w14:textId="77777777" w:rsidR="007B1F0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9F" w14:textId="2C9BD58E"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WHEREAS, </w:t>
      </w:r>
      <w:r w:rsidR="007B1F06">
        <w:rPr>
          <w:rFonts w:eastAsia="Arial"/>
          <w:lang w:eastAsia="en-US" w:bidi="en-US"/>
        </w:rPr>
        <w:t xml:space="preserve">The </w:t>
      </w:r>
      <w:r w:rsidRPr="007B1F06">
        <w:rPr>
          <w:rFonts w:eastAsia="Arial"/>
          <w:lang w:eastAsia="en-US" w:bidi="en-US"/>
        </w:rPr>
        <w:t xml:space="preserve">Buyer, wishes to irrevocably acquire the entire rights, title, and interest in the identified Intellectual Property and exploit such property. </w:t>
      </w:r>
    </w:p>
    <w:p w14:paraId="2A951EA0" w14:textId="715C65BA"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0B772CE" w14:textId="77777777" w:rsidR="007B1F0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A1"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NOW, the parties intent to be legally bound and agree as follows: </w:t>
      </w:r>
    </w:p>
    <w:p w14:paraId="2A951EA2"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A3"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A4" w14:textId="77777777" w:rsidR="00133586" w:rsidRPr="007B1F06" w:rsidRDefault="002429D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B1F06">
        <w:rPr>
          <w:rFonts w:eastAsia="Arial"/>
          <w:b/>
          <w:lang w:eastAsia="en-US" w:bidi="en-US"/>
        </w:rPr>
        <w:t>DEFINITIONS</w:t>
      </w:r>
    </w:p>
    <w:p w14:paraId="2A951EA5"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A6" w14:textId="46E63336" w:rsidR="00133586" w:rsidRPr="007B1F06" w:rsidRDefault="002429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r w:rsidRPr="007B1F06">
        <w:rPr>
          <w:rFonts w:eastAsia="Arial"/>
          <w:b/>
          <w:lang w:eastAsia="en-US" w:bidi="en-US"/>
        </w:rPr>
        <w:t>“Technology”</w:t>
      </w:r>
      <w:r w:rsidRPr="007B1F06">
        <w:rPr>
          <w:rFonts w:eastAsia="Arial"/>
          <w:lang w:eastAsia="en-US" w:bidi="en-US"/>
        </w:rPr>
        <w:t xml:space="preserve"> means any technology owned by </w:t>
      </w:r>
      <w:r w:rsidR="007B1F06">
        <w:rPr>
          <w:rFonts w:eastAsia="Arial"/>
          <w:lang w:eastAsia="en-US" w:bidi="en-US"/>
        </w:rPr>
        <w:t xml:space="preserve">the </w:t>
      </w:r>
      <w:r w:rsidRPr="007B1F06">
        <w:rPr>
          <w:rFonts w:eastAsia="Arial"/>
          <w:lang w:eastAsia="en-US" w:bidi="en-US"/>
        </w:rPr>
        <w:t>Seller and sold to the Buyer, related to [PRODUCTS/SERVICES] including, without limitation, all Intellectual property Rights and Technical Information.</w:t>
      </w:r>
    </w:p>
    <w:p w14:paraId="2A951EA7" w14:textId="77777777" w:rsidR="00133586" w:rsidRPr="007B1F06" w:rsidRDefault="00133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2A951EA8" w14:textId="3FA4DFEF" w:rsidR="00133586" w:rsidRPr="007B1F06" w:rsidRDefault="002429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eastAsia="en-US" w:bidi="en-US"/>
        </w:rPr>
      </w:pPr>
      <w:r w:rsidRPr="007B1F06">
        <w:rPr>
          <w:rFonts w:eastAsia="Arial"/>
          <w:b/>
          <w:lang w:eastAsia="en-US" w:bidi="en-US"/>
        </w:rPr>
        <w:t xml:space="preserve">“Intellectual Property Rights” </w:t>
      </w:r>
      <w:r w:rsidRPr="007B1F06">
        <w:rPr>
          <w:rFonts w:eastAsia="Arial"/>
          <w:lang w:eastAsia="en-US" w:bidi="en-US"/>
        </w:rPr>
        <w:t xml:space="preserve">means all Patents, Trade Marks, Copyrights, System Designs, and other intellectual property rights whether registered or not, owned by </w:t>
      </w:r>
      <w:r w:rsidR="007B1F06">
        <w:rPr>
          <w:rFonts w:eastAsia="Arial"/>
          <w:lang w:eastAsia="en-US" w:bidi="en-US"/>
        </w:rPr>
        <w:t xml:space="preserve">the </w:t>
      </w:r>
      <w:r w:rsidRPr="007B1F06">
        <w:rPr>
          <w:rFonts w:eastAsia="Arial"/>
          <w:lang w:eastAsia="en-US" w:bidi="en-US"/>
        </w:rPr>
        <w:t xml:space="preserve">Seller and sold to the Buyer, relating to the Intellectual Property described in </w:t>
      </w:r>
      <w:r w:rsidR="007B1F06">
        <w:rPr>
          <w:rFonts w:eastAsia="Arial"/>
          <w:lang w:eastAsia="en-US" w:bidi="en-US"/>
        </w:rPr>
        <w:t>APPENDIX</w:t>
      </w:r>
      <w:r w:rsidRPr="007B1F06">
        <w:rPr>
          <w:rFonts w:eastAsia="Arial"/>
          <w:lang w:eastAsia="en-US" w:bidi="en-US"/>
        </w:rPr>
        <w:t xml:space="preserve"> A.</w:t>
      </w:r>
    </w:p>
    <w:p w14:paraId="2A951EA9" w14:textId="77777777" w:rsidR="00133586" w:rsidRPr="007B1F06" w:rsidRDefault="00133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eastAsia="en-US" w:bidi="en-US"/>
        </w:rPr>
      </w:pPr>
    </w:p>
    <w:p w14:paraId="2A951EAA"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b/>
          <w:lang w:eastAsia="en-US" w:bidi="en-US"/>
        </w:rPr>
        <w:lastRenderedPageBreak/>
        <w:t>“Documents”</w:t>
      </w:r>
      <w:r w:rsidRPr="007B1F06">
        <w:rPr>
          <w:rFonts w:eastAsia="Arial"/>
          <w:lang w:eastAsia="en-US" w:bidi="en-US"/>
        </w:rPr>
        <w:t xml:space="preserve"> includes all information fixed in any tangible medium of expression in whatever form or format, and copies thereof.</w:t>
      </w:r>
    </w:p>
    <w:p w14:paraId="2A951EAB" w14:textId="77777777" w:rsidR="00133586" w:rsidRPr="007B1F06" w:rsidRDefault="00133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eastAsia="en-US" w:bidi="en-US"/>
        </w:rPr>
      </w:pPr>
    </w:p>
    <w:p w14:paraId="2A951EAC" w14:textId="66BF16EA" w:rsidR="00133586" w:rsidRPr="007B1F06" w:rsidRDefault="002429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r w:rsidRPr="007B1F06">
        <w:rPr>
          <w:rFonts w:eastAsia="Arial"/>
          <w:b/>
          <w:lang w:eastAsia="en-US" w:bidi="en-US"/>
        </w:rPr>
        <w:t>“Technical Information”</w:t>
      </w:r>
      <w:r w:rsidRPr="007B1F06">
        <w:rPr>
          <w:rFonts w:eastAsia="Arial"/>
          <w:lang w:eastAsia="en-US" w:bidi="en-US"/>
        </w:rPr>
        <w:t xml:space="preserve"> means all know-how and related technical knowledge of the Seller, relating to the Intellectual Property described in </w:t>
      </w:r>
      <w:r w:rsidR="007B1F06">
        <w:rPr>
          <w:rFonts w:eastAsia="Arial"/>
          <w:lang w:eastAsia="en-US" w:bidi="en-US"/>
        </w:rPr>
        <w:t>APPENDIX</w:t>
      </w:r>
      <w:r w:rsidRPr="007B1F06">
        <w:rPr>
          <w:rFonts w:eastAsia="Arial"/>
          <w:lang w:eastAsia="en-US" w:bidi="en-US"/>
        </w:rPr>
        <w:t xml:space="preserve"> A including, without limitation:</w:t>
      </w:r>
    </w:p>
    <w:p w14:paraId="2A951EAD" w14:textId="77777777" w:rsidR="00133586" w:rsidRPr="007B1F06" w:rsidRDefault="00133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2A951EAE" w14:textId="4A324231" w:rsidR="00133586" w:rsidRPr="007B1F06" w:rsidRDefault="00C6026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r>
        <w:rPr>
          <w:rFonts w:eastAsia="Arial"/>
          <w:lang w:eastAsia="en-US" w:bidi="en-US"/>
        </w:rPr>
        <w:t>1.1</w:t>
      </w:r>
      <w:r>
        <w:rPr>
          <w:rFonts w:eastAsia="Arial"/>
          <w:lang w:eastAsia="en-US" w:bidi="en-US"/>
        </w:rPr>
        <w:tab/>
      </w:r>
      <w:r w:rsidR="002429D1" w:rsidRPr="007B1F06">
        <w:rPr>
          <w:rFonts w:eastAsia="Arial"/>
          <w:lang w:eastAsia="en-US" w:bidi="en-US"/>
        </w:rPr>
        <w:t xml:space="preserve"> All trade secrets and other proprietary know-how, public information, non-proprietary know-how and invention disclosures;</w:t>
      </w:r>
    </w:p>
    <w:p w14:paraId="2A951EAF" w14:textId="77777777" w:rsidR="00133586" w:rsidRPr="007B1F06" w:rsidRDefault="00133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p>
    <w:p w14:paraId="2A951EB0" w14:textId="37B9B6FE" w:rsidR="00133586" w:rsidRPr="007B1F06" w:rsidRDefault="00C6026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r>
        <w:rPr>
          <w:rFonts w:eastAsia="Arial"/>
          <w:lang w:eastAsia="en-US" w:bidi="en-US"/>
        </w:rPr>
        <w:t>1.2</w:t>
      </w:r>
      <w:r>
        <w:rPr>
          <w:rFonts w:eastAsia="Arial"/>
          <w:lang w:eastAsia="en-US" w:bidi="en-US"/>
        </w:rPr>
        <w:tab/>
      </w:r>
      <w:r w:rsidR="002429D1" w:rsidRPr="007B1F06">
        <w:rPr>
          <w:rFonts w:eastAsia="Arial"/>
          <w:lang w:eastAsia="en-US" w:bidi="en-US"/>
        </w:rPr>
        <w:t xml:space="preserve"> Any information of a technical or business nature regardless of its form;</w:t>
      </w:r>
    </w:p>
    <w:p w14:paraId="2A951EB1" w14:textId="77777777" w:rsidR="00133586" w:rsidRPr="007B1F06" w:rsidRDefault="00133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eastAsia="en-US" w:bidi="en-US"/>
        </w:rPr>
      </w:pPr>
    </w:p>
    <w:p w14:paraId="2A951EB2" w14:textId="388F5754" w:rsidR="00133586" w:rsidRPr="007B1F06" w:rsidRDefault="00C6026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r>
        <w:rPr>
          <w:rFonts w:eastAsia="Arial"/>
          <w:lang w:eastAsia="en-US" w:bidi="en-US"/>
        </w:rPr>
        <w:t>1.3</w:t>
      </w:r>
      <w:r>
        <w:rPr>
          <w:rFonts w:eastAsia="Arial"/>
          <w:lang w:eastAsia="en-US" w:bidi="en-US"/>
        </w:rPr>
        <w:tab/>
      </w:r>
      <w:r w:rsidR="002429D1" w:rsidRPr="007B1F06">
        <w:rPr>
          <w:rFonts w:eastAsia="Arial"/>
          <w:lang w:eastAsia="en-US" w:bidi="en-US"/>
        </w:rPr>
        <w:t xml:space="preserve"> All documented research, developmental, demonstration or engineering work;</w:t>
      </w:r>
    </w:p>
    <w:p w14:paraId="2A951EB3" w14:textId="77777777" w:rsidR="00133586" w:rsidRPr="007B1F06" w:rsidRDefault="00133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p>
    <w:p w14:paraId="2A951EB4" w14:textId="3CC89CF5" w:rsidR="00133586" w:rsidRPr="007B1F06" w:rsidRDefault="00C6026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r>
        <w:rPr>
          <w:rFonts w:eastAsia="Arial"/>
          <w:lang w:eastAsia="en-US" w:bidi="en-US"/>
        </w:rPr>
        <w:t>1.4</w:t>
      </w:r>
      <w:r>
        <w:rPr>
          <w:rFonts w:eastAsia="Arial"/>
          <w:lang w:eastAsia="en-US" w:bidi="en-US"/>
        </w:rPr>
        <w:tab/>
      </w:r>
      <w:r w:rsidR="002429D1" w:rsidRPr="007B1F06">
        <w:rPr>
          <w:rFonts w:eastAsia="Arial"/>
          <w:lang w:eastAsia="en-US" w:bidi="en-US"/>
        </w:rPr>
        <w:t xml:space="preserve"> All information that can be or is used to define a design or process or procedure, produce, support or operate material and equipment;</w:t>
      </w:r>
    </w:p>
    <w:p w14:paraId="2A951EB5" w14:textId="77777777" w:rsidR="00133586" w:rsidRPr="007B1F06" w:rsidRDefault="00133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p>
    <w:p w14:paraId="2A951EB6" w14:textId="75C90B6F" w:rsidR="00133586" w:rsidRPr="007B1F06" w:rsidRDefault="00C6026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r>
        <w:rPr>
          <w:rFonts w:eastAsia="Arial"/>
          <w:lang w:eastAsia="en-US" w:bidi="en-US"/>
        </w:rPr>
        <w:t>1.5</w:t>
      </w:r>
      <w:r>
        <w:rPr>
          <w:rFonts w:eastAsia="Arial"/>
          <w:lang w:eastAsia="en-US" w:bidi="en-US"/>
        </w:rPr>
        <w:tab/>
      </w:r>
      <w:r w:rsidR="002429D1" w:rsidRPr="007B1F06">
        <w:rPr>
          <w:rFonts w:eastAsia="Arial"/>
          <w:lang w:eastAsia="en-US" w:bidi="en-US"/>
        </w:rPr>
        <w:t xml:space="preserve"> All other drawings, blueprints, patterns, plans, flow charts, equipment, parts lists, software and procedures, specifications, formulas, designs, technical data, descriptions, related instructions, manuals, records and procedures.</w:t>
      </w:r>
    </w:p>
    <w:p w14:paraId="2A951EB7" w14:textId="27ACA96B" w:rsidR="00133586" w:rsidRDefault="002429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r w:rsidRPr="007B1F06">
        <w:rPr>
          <w:rFonts w:eastAsia="Arial"/>
          <w:lang w:eastAsia="en-US" w:bidi="en-US"/>
        </w:rPr>
        <w:t xml:space="preserve"> </w:t>
      </w:r>
    </w:p>
    <w:p w14:paraId="25EC4829" w14:textId="77777777" w:rsidR="007B1F06" w:rsidRPr="007B1F06" w:rsidRDefault="007B1F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eastAsia="Arial"/>
          <w:lang w:eastAsia="en-US" w:bidi="en-US"/>
        </w:rPr>
      </w:pPr>
    </w:p>
    <w:p w14:paraId="2A951EB8" w14:textId="77777777" w:rsidR="00133586" w:rsidRPr="007B1F06" w:rsidRDefault="002429D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B1F06">
        <w:rPr>
          <w:rFonts w:eastAsia="Arial"/>
          <w:b/>
          <w:lang w:eastAsia="en-US" w:bidi="en-US"/>
        </w:rPr>
        <w:t>SALE AND ASSIGNMENT OF INTELLECTUAL PROPERTY</w:t>
      </w:r>
    </w:p>
    <w:p w14:paraId="2A951EB9"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BA" w14:textId="76FF1393" w:rsidR="0013358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2429D1" w:rsidRPr="007B1F06">
        <w:rPr>
          <w:rFonts w:eastAsia="Arial"/>
          <w:lang w:eastAsia="en-US" w:bidi="en-US"/>
        </w:rPr>
        <w:t xml:space="preserve">Seller hereby irrevocably sells and transfers to </w:t>
      </w:r>
      <w:r>
        <w:rPr>
          <w:rFonts w:eastAsia="Arial"/>
          <w:lang w:eastAsia="en-US" w:bidi="en-US"/>
        </w:rPr>
        <w:t xml:space="preserve">the </w:t>
      </w:r>
      <w:r w:rsidR="002429D1" w:rsidRPr="007B1F06">
        <w:rPr>
          <w:rFonts w:eastAsia="Arial"/>
          <w:lang w:eastAsia="en-US" w:bidi="en-US"/>
        </w:rPr>
        <w:t xml:space="preserve">Buyer all rights, title, and interest (including but not limited to, all registration rights, all rights to prepare derivative works, all goodwill and all other rights), in and to the Intellectual Property. </w:t>
      </w:r>
    </w:p>
    <w:p w14:paraId="2A951EBB"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BC"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BD" w14:textId="77777777" w:rsidR="00133586" w:rsidRPr="007B1F06" w:rsidRDefault="002429D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B1F06">
        <w:rPr>
          <w:rFonts w:eastAsia="Arial"/>
          <w:b/>
          <w:lang w:eastAsia="en-US" w:bidi="en-US"/>
        </w:rPr>
        <w:t>CONSIDERATION</w:t>
      </w:r>
      <w:r w:rsidRPr="007B1F06">
        <w:rPr>
          <w:rFonts w:eastAsia="Arial"/>
          <w:lang w:eastAsia="en-US" w:bidi="en-US"/>
        </w:rPr>
        <w:t xml:space="preserve">  </w:t>
      </w:r>
    </w:p>
    <w:p w14:paraId="2A951EBE"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BF" w14:textId="72CA68FE"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In consideration for the sale of rights and assignment set forth in Article 2, </w:t>
      </w:r>
      <w:r w:rsidR="007B1F06">
        <w:rPr>
          <w:rFonts w:eastAsia="Arial"/>
          <w:lang w:eastAsia="en-US" w:bidi="en-US"/>
        </w:rPr>
        <w:t xml:space="preserve">the </w:t>
      </w:r>
      <w:r w:rsidRPr="007B1F06">
        <w:rPr>
          <w:rFonts w:eastAsia="Arial"/>
          <w:lang w:eastAsia="en-US" w:bidi="en-US"/>
        </w:rPr>
        <w:t xml:space="preserve">Buyer shall pay </w:t>
      </w:r>
      <w:r w:rsidR="007B1F06">
        <w:rPr>
          <w:rFonts w:eastAsia="Arial"/>
          <w:lang w:eastAsia="en-US" w:bidi="en-US"/>
        </w:rPr>
        <w:t xml:space="preserve">the </w:t>
      </w:r>
      <w:r w:rsidRPr="007B1F06">
        <w:rPr>
          <w:rFonts w:eastAsia="Arial"/>
          <w:lang w:eastAsia="en-US" w:bidi="en-US"/>
        </w:rPr>
        <w:t xml:space="preserve">Seller the sum of [AMOUNT] payable no later than [TIME PERIOD] after this Agreement becomes effective, which means the full amount must be received by </w:t>
      </w:r>
      <w:r w:rsidR="007B1F06">
        <w:rPr>
          <w:rFonts w:eastAsia="Arial"/>
          <w:lang w:eastAsia="en-US" w:bidi="en-US"/>
        </w:rPr>
        <w:t xml:space="preserve">the </w:t>
      </w:r>
      <w:r w:rsidRPr="007B1F06">
        <w:rPr>
          <w:rFonts w:eastAsia="Arial"/>
          <w:lang w:eastAsia="en-US" w:bidi="en-US"/>
        </w:rPr>
        <w:t>Seller before [DATE]. Following is the breakdown price of the items sold: [PRODUCT 1], [PRODUCT 2], [TRADE MARK 1], [ETC].</w:t>
      </w:r>
    </w:p>
    <w:p w14:paraId="2A951EC0"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C1"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C2" w14:textId="77777777" w:rsidR="00133586" w:rsidRPr="007B1F06" w:rsidRDefault="002429D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B1F06">
        <w:rPr>
          <w:rFonts w:eastAsia="Arial"/>
          <w:b/>
          <w:lang w:eastAsia="en-US" w:bidi="en-US"/>
        </w:rPr>
        <w:t>REPRESENTATIONS AND WARRANTIES</w:t>
      </w:r>
    </w:p>
    <w:p w14:paraId="2A951EC3"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C4" w14:textId="00B25A9F" w:rsidR="0013358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2429D1" w:rsidRPr="007B1F06">
        <w:rPr>
          <w:rFonts w:eastAsia="Arial"/>
          <w:lang w:eastAsia="en-US" w:bidi="en-US"/>
        </w:rPr>
        <w:t xml:space="preserve">Seller represents and warrants to </w:t>
      </w:r>
      <w:r>
        <w:rPr>
          <w:rFonts w:eastAsia="Arial"/>
          <w:lang w:eastAsia="en-US" w:bidi="en-US"/>
        </w:rPr>
        <w:t xml:space="preserve">the </w:t>
      </w:r>
      <w:r w:rsidR="002429D1" w:rsidRPr="007B1F06">
        <w:rPr>
          <w:rFonts w:eastAsia="Arial"/>
          <w:lang w:eastAsia="en-US" w:bidi="en-US"/>
        </w:rPr>
        <w:t>Buyer:</w:t>
      </w:r>
    </w:p>
    <w:p w14:paraId="2A951EC5"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 </w:t>
      </w:r>
    </w:p>
    <w:p w14:paraId="2A951EC6" w14:textId="77FAECF9" w:rsidR="00133586" w:rsidRPr="007B1F06" w:rsidRDefault="00C6026E" w:rsidP="00C6026E">
      <w:p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309"/>
        <w:rPr>
          <w:rFonts w:eastAsia="Arial"/>
          <w:lang w:eastAsia="en-US" w:bidi="en-US"/>
        </w:rPr>
      </w:pPr>
      <w:r>
        <w:rPr>
          <w:rFonts w:eastAsia="Arial"/>
          <w:lang w:eastAsia="en-US" w:bidi="en-US"/>
        </w:rPr>
        <w:t>4.1</w:t>
      </w:r>
      <w:r>
        <w:rPr>
          <w:rFonts w:eastAsia="Arial"/>
          <w:lang w:eastAsia="en-US" w:bidi="en-US"/>
        </w:rPr>
        <w:tab/>
      </w:r>
      <w:r w:rsidR="002429D1" w:rsidRPr="007B1F06">
        <w:rPr>
          <w:rFonts w:eastAsia="Arial"/>
          <w:lang w:eastAsia="en-US" w:bidi="en-US"/>
        </w:rPr>
        <w:t>Seller has the right, power and authority to enter into this Agreement;</w:t>
      </w:r>
    </w:p>
    <w:p w14:paraId="2A951EC7" w14:textId="77777777" w:rsidR="00133586" w:rsidRPr="007B1F06" w:rsidRDefault="002429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r w:rsidRPr="007B1F06">
        <w:rPr>
          <w:rFonts w:eastAsia="Arial"/>
          <w:lang w:eastAsia="en-US" w:bidi="en-US"/>
        </w:rPr>
        <w:t xml:space="preserve"> </w:t>
      </w:r>
    </w:p>
    <w:p w14:paraId="2A951EC8" w14:textId="706207DC" w:rsidR="00133586" w:rsidRPr="007B1F06" w:rsidRDefault="00C6026E" w:rsidP="00C6026E">
      <w:p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701" w:hanging="850"/>
        <w:rPr>
          <w:rFonts w:eastAsia="Arial"/>
          <w:lang w:eastAsia="en-US" w:bidi="en-US"/>
        </w:rPr>
      </w:pPr>
      <w:r>
        <w:rPr>
          <w:rFonts w:eastAsia="Arial"/>
          <w:lang w:eastAsia="en-US" w:bidi="en-US"/>
        </w:rPr>
        <w:t>4.2</w:t>
      </w:r>
      <w:r>
        <w:rPr>
          <w:rFonts w:eastAsia="Arial"/>
          <w:lang w:eastAsia="en-US" w:bidi="en-US"/>
        </w:rPr>
        <w:tab/>
      </w:r>
      <w:r w:rsidR="002429D1" w:rsidRPr="007B1F06">
        <w:rPr>
          <w:rFonts w:eastAsia="Arial"/>
          <w:lang w:eastAsia="en-US" w:bidi="en-US"/>
        </w:rPr>
        <w:t>Seller is the exclusive owners of all right, title and interest in the Technology free of any security interest, charge or encumbrance;</w:t>
      </w:r>
    </w:p>
    <w:p w14:paraId="2A951EC9" w14:textId="605AF8AA" w:rsidR="007B1F06" w:rsidRDefault="002429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r w:rsidRPr="007B1F06">
        <w:rPr>
          <w:rFonts w:eastAsia="Arial"/>
          <w:lang w:eastAsia="en-US" w:bidi="en-US"/>
        </w:rPr>
        <w:t xml:space="preserve"> </w:t>
      </w:r>
    </w:p>
    <w:p w14:paraId="2A951ECA" w14:textId="126D876A" w:rsidR="00133586" w:rsidRPr="007B1F06" w:rsidRDefault="00C6026E" w:rsidP="00C6026E">
      <w:p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701" w:hanging="850"/>
        <w:rPr>
          <w:rFonts w:eastAsia="Arial"/>
          <w:lang w:eastAsia="en-US" w:bidi="en-US"/>
        </w:rPr>
      </w:pPr>
      <w:r>
        <w:rPr>
          <w:rFonts w:eastAsia="Arial"/>
          <w:lang w:eastAsia="en-US" w:bidi="en-US"/>
        </w:rPr>
        <w:lastRenderedPageBreak/>
        <w:t>4.3</w:t>
      </w:r>
      <w:r w:rsidR="002429D1" w:rsidRPr="007B1F06">
        <w:rPr>
          <w:rFonts w:eastAsia="Arial"/>
          <w:lang w:eastAsia="en-US" w:bidi="en-US"/>
        </w:rPr>
        <w:tab/>
        <w:t>Seller warrants that all documents, computer records,</w:t>
      </w:r>
      <w:r w:rsidR="00CF669E">
        <w:rPr>
          <w:rFonts w:eastAsia="Arial"/>
          <w:lang w:eastAsia="en-US" w:bidi="en-US"/>
        </w:rPr>
        <w:t xml:space="preserve"> discs </w:t>
      </w:r>
      <w:r w:rsidR="002429D1" w:rsidRPr="007B1F06">
        <w:rPr>
          <w:rFonts w:eastAsia="Arial"/>
          <w:lang w:eastAsia="en-US" w:bidi="en-US"/>
        </w:rPr>
        <w:t xml:space="preserve">and other materials of any nature of kind containing the Technology or any portion thereof have been turned over to </w:t>
      </w:r>
      <w:r w:rsidR="007B1F06">
        <w:rPr>
          <w:rFonts w:eastAsia="Arial"/>
          <w:lang w:eastAsia="en-US" w:bidi="en-US"/>
        </w:rPr>
        <w:t xml:space="preserve">the </w:t>
      </w:r>
      <w:r w:rsidR="002429D1" w:rsidRPr="007B1F06">
        <w:rPr>
          <w:rFonts w:eastAsia="Arial"/>
          <w:lang w:eastAsia="en-US" w:bidi="en-US"/>
        </w:rPr>
        <w:t xml:space="preserve">Buyer, and that </w:t>
      </w:r>
      <w:r w:rsidR="007B1F06">
        <w:rPr>
          <w:rFonts w:eastAsia="Arial"/>
          <w:lang w:eastAsia="en-US" w:bidi="en-US"/>
        </w:rPr>
        <w:t xml:space="preserve">the </w:t>
      </w:r>
      <w:r w:rsidR="002429D1" w:rsidRPr="007B1F06">
        <w:rPr>
          <w:rFonts w:eastAsia="Arial"/>
          <w:lang w:eastAsia="en-US" w:bidi="en-US"/>
        </w:rPr>
        <w:t>Seller will not retain the Technology, or any portion thereof, in any form whatsoever after the closing of the within transaction except as specifically permitted hereunder;</w:t>
      </w:r>
    </w:p>
    <w:p w14:paraId="2A951ECB" w14:textId="77777777" w:rsidR="00133586" w:rsidRPr="007B1F06" w:rsidRDefault="001335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A951ECC" w14:textId="105C8F25" w:rsidR="00133586" w:rsidRPr="007B1F06" w:rsidRDefault="00C6026E" w:rsidP="00C6026E">
      <w:p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309"/>
        <w:rPr>
          <w:rFonts w:eastAsia="Arial"/>
          <w:lang w:eastAsia="en-US" w:bidi="en-US"/>
        </w:rPr>
      </w:pPr>
      <w:r>
        <w:rPr>
          <w:rFonts w:eastAsia="Arial"/>
          <w:lang w:eastAsia="en-US" w:bidi="en-US"/>
        </w:rPr>
        <w:t>4.4</w:t>
      </w:r>
      <w:r w:rsidR="002429D1" w:rsidRPr="007B1F06">
        <w:rPr>
          <w:rFonts w:eastAsia="Arial"/>
          <w:lang w:eastAsia="en-US" w:bidi="en-US"/>
        </w:rPr>
        <w:tab/>
        <w:t>The Intellectual Property does not infringe the rights of any person or entity;</w:t>
      </w:r>
    </w:p>
    <w:p w14:paraId="2A951ECD" w14:textId="77777777" w:rsidR="00133586" w:rsidRPr="007B1F06" w:rsidRDefault="002429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r w:rsidRPr="007B1F06">
        <w:rPr>
          <w:rFonts w:eastAsia="Arial"/>
          <w:lang w:eastAsia="en-US" w:bidi="en-US"/>
        </w:rPr>
        <w:t xml:space="preserve"> </w:t>
      </w:r>
    </w:p>
    <w:p w14:paraId="2A951ECE" w14:textId="759A2577" w:rsidR="00133586" w:rsidRPr="007B1F06" w:rsidRDefault="00C6026E" w:rsidP="00C6026E">
      <w:p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701" w:hanging="850"/>
        <w:rPr>
          <w:rFonts w:eastAsia="Arial"/>
          <w:lang w:eastAsia="en-US" w:bidi="en-US"/>
        </w:rPr>
      </w:pPr>
      <w:r>
        <w:rPr>
          <w:rFonts w:eastAsia="Arial"/>
          <w:lang w:eastAsia="en-US" w:bidi="en-US"/>
        </w:rPr>
        <w:t>4.5</w:t>
      </w:r>
      <w:r w:rsidR="002429D1" w:rsidRPr="007B1F06">
        <w:rPr>
          <w:rFonts w:eastAsia="Arial"/>
          <w:lang w:eastAsia="en-US" w:bidi="en-US"/>
        </w:rPr>
        <w:tab/>
        <w:t xml:space="preserve">There are no claims, pending or threatened, with respect to </w:t>
      </w:r>
      <w:r w:rsidR="007B1F06">
        <w:rPr>
          <w:rFonts w:eastAsia="Arial"/>
          <w:lang w:eastAsia="en-US" w:bidi="en-US"/>
        </w:rPr>
        <w:t xml:space="preserve">the </w:t>
      </w:r>
      <w:r w:rsidR="002429D1" w:rsidRPr="007B1F06">
        <w:rPr>
          <w:rFonts w:eastAsia="Arial"/>
          <w:lang w:eastAsia="en-US" w:bidi="en-US"/>
        </w:rPr>
        <w:t>Seller's rights in the Intellectual Property;</w:t>
      </w:r>
    </w:p>
    <w:p w14:paraId="2A951ECF" w14:textId="77777777" w:rsidR="00133586" w:rsidRPr="007B1F06" w:rsidRDefault="002429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r w:rsidRPr="007B1F06">
        <w:rPr>
          <w:rFonts w:eastAsia="Arial"/>
          <w:lang w:eastAsia="en-US" w:bidi="en-US"/>
        </w:rPr>
        <w:t xml:space="preserve"> </w:t>
      </w:r>
    </w:p>
    <w:p w14:paraId="2A951ED0" w14:textId="749A9675" w:rsidR="00133586" w:rsidRPr="007B1F06" w:rsidRDefault="00C6026E" w:rsidP="00C6026E">
      <w:p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309"/>
        <w:rPr>
          <w:rFonts w:eastAsia="Arial"/>
          <w:lang w:eastAsia="en-US" w:bidi="en-US"/>
        </w:rPr>
      </w:pPr>
      <w:r>
        <w:rPr>
          <w:rFonts w:eastAsia="Arial"/>
          <w:lang w:eastAsia="en-US" w:bidi="en-US"/>
        </w:rPr>
        <w:t>4.6</w:t>
      </w:r>
      <w:r w:rsidR="002429D1" w:rsidRPr="007B1F06">
        <w:rPr>
          <w:rFonts w:eastAsia="Arial"/>
          <w:lang w:eastAsia="en-US" w:bidi="en-US"/>
        </w:rPr>
        <w:tab/>
        <w:t>This Agreement is valid, binding and enforceable in accordance with its terms;</w:t>
      </w:r>
    </w:p>
    <w:p w14:paraId="2A951ED1" w14:textId="77777777" w:rsidR="00133586" w:rsidRPr="007B1F06" w:rsidRDefault="002429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r w:rsidRPr="007B1F06">
        <w:rPr>
          <w:rFonts w:eastAsia="Arial"/>
          <w:lang w:eastAsia="en-US" w:bidi="en-US"/>
        </w:rPr>
        <w:t xml:space="preserve"> </w:t>
      </w:r>
    </w:p>
    <w:p w14:paraId="2A951ED2" w14:textId="4F7FE181" w:rsidR="00133586" w:rsidRPr="007B1F06" w:rsidRDefault="00C6026E" w:rsidP="00C6026E">
      <w:p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309"/>
        <w:rPr>
          <w:rFonts w:eastAsia="Arial"/>
          <w:lang w:eastAsia="en-US" w:bidi="en-US"/>
        </w:rPr>
      </w:pPr>
      <w:r>
        <w:rPr>
          <w:rFonts w:eastAsia="Arial"/>
          <w:lang w:eastAsia="en-US" w:bidi="en-US"/>
        </w:rPr>
        <w:t>4.7</w:t>
      </w:r>
      <w:r w:rsidR="002429D1" w:rsidRPr="007B1F06">
        <w:rPr>
          <w:rFonts w:eastAsia="Arial"/>
          <w:lang w:eastAsia="en-US" w:bidi="en-US"/>
        </w:rPr>
        <w:tab/>
        <w:t>Seller is not subject to any agreement,</w:t>
      </w:r>
      <w:r w:rsidR="00CF669E">
        <w:rPr>
          <w:rFonts w:eastAsia="Arial"/>
          <w:lang w:eastAsia="en-US" w:bidi="en-US"/>
        </w:rPr>
        <w:t xml:space="preserve"> judgement  </w:t>
      </w:r>
      <w:r w:rsidR="002429D1" w:rsidRPr="007B1F06">
        <w:rPr>
          <w:rFonts w:eastAsia="Arial"/>
          <w:lang w:eastAsia="en-US" w:bidi="en-US"/>
        </w:rPr>
        <w:t xml:space="preserve">or order inconsistent with the terms of this Agreement. </w:t>
      </w:r>
    </w:p>
    <w:p w14:paraId="2A951ED3"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D4"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D5" w14:textId="77777777" w:rsidR="00133586" w:rsidRPr="007B1F06" w:rsidRDefault="002429D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B1F06">
        <w:rPr>
          <w:rFonts w:eastAsia="Arial"/>
          <w:b/>
          <w:lang w:eastAsia="en-US" w:bidi="en-US"/>
        </w:rPr>
        <w:t>ATTORNEY'S FEES</w:t>
      </w:r>
      <w:r w:rsidRPr="007B1F06">
        <w:rPr>
          <w:rFonts w:eastAsia="Arial"/>
          <w:lang w:eastAsia="en-US" w:bidi="en-US"/>
        </w:rPr>
        <w:t xml:space="preserve">  </w:t>
      </w:r>
    </w:p>
    <w:p w14:paraId="2A951ED6"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D7"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Should either party hereto, or any heir, personal representative, successor or assign of either party hereto, resort to litigation to enforce this Agreement, the party prevailing in such litigation shall be entitled, in addition to such other relief as may be granted, to recover its or their reasonable attorneys' fees and costs in such litigation from the party against whom enforcement was sought. </w:t>
      </w:r>
    </w:p>
    <w:p w14:paraId="2A951ED8"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D9"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DA" w14:textId="54748784" w:rsidR="00133586" w:rsidRPr="007B1F06" w:rsidRDefault="002429D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B1F06">
        <w:rPr>
          <w:rFonts w:eastAsia="Arial"/>
          <w:b/>
          <w:lang w:eastAsia="en-US" w:bidi="en-US"/>
        </w:rPr>
        <w:t>ENTIRE AGREEMENT</w:t>
      </w:r>
    </w:p>
    <w:p w14:paraId="2A951EDB"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DC"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This Agreement, contains the entire understanding and agreement between the parties hereto with respect to its subject matter and supersedes any prior or contemporaneous written or oral agreements, representations or warranties between them respecting the subject matter hereof. </w:t>
      </w:r>
    </w:p>
    <w:p w14:paraId="2A951EDD"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DE"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DF" w14:textId="77777777" w:rsidR="00133586" w:rsidRPr="007B1F06" w:rsidRDefault="002429D1">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B1F06">
        <w:rPr>
          <w:rFonts w:eastAsia="Arial"/>
          <w:b/>
          <w:lang w:eastAsia="en-US" w:bidi="en-US"/>
        </w:rPr>
        <w:t>AMENDMENT</w:t>
      </w:r>
      <w:r w:rsidRPr="007B1F06">
        <w:rPr>
          <w:rFonts w:eastAsia="Arial"/>
          <w:lang w:eastAsia="en-US" w:bidi="en-US"/>
        </w:rPr>
        <w:t xml:space="preserve">  </w:t>
      </w:r>
    </w:p>
    <w:p w14:paraId="2A951EE0" w14:textId="77777777" w:rsidR="00133586" w:rsidRPr="007B1F06" w:rsidRDefault="001335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E1" w14:textId="77777777" w:rsidR="00133586" w:rsidRPr="007B1F06" w:rsidRDefault="002429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This Agreement may be amended only by a writing signed by both parties. </w:t>
      </w:r>
    </w:p>
    <w:p w14:paraId="2A951EE2" w14:textId="77777777" w:rsidR="00133586" w:rsidRPr="007B1F06" w:rsidRDefault="0013358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E3" w14:textId="157FBAB9" w:rsidR="007B1F06" w:rsidRDefault="007B1F06">
      <w:pPr>
        <w:spacing w:after="160" w:line="259" w:lineRule="auto"/>
        <w:rPr>
          <w:rFonts w:eastAsia="Arial"/>
          <w:b/>
          <w:lang w:eastAsia="en-US" w:bidi="en-US"/>
        </w:rPr>
      </w:pPr>
      <w:r>
        <w:rPr>
          <w:rFonts w:eastAsia="Arial"/>
          <w:b/>
          <w:lang w:eastAsia="en-US" w:bidi="en-US"/>
        </w:rPr>
        <w:br w:type="page"/>
      </w:r>
    </w:p>
    <w:p w14:paraId="602B055A" w14:textId="77777777" w:rsidR="00133586" w:rsidRPr="007B1F06" w:rsidRDefault="0013358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E4" w14:textId="77777777" w:rsidR="00133586" w:rsidRPr="007B1F06" w:rsidRDefault="002429D1">
      <w:pPr>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B1F06">
        <w:rPr>
          <w:rFonts w:eastAsia="Arial"/>
          <w:b/>
          <w:lang w:eastAsia="en-US" w:bidi="en-US"/>
        </w:rPr>
        <w:t>SEVERABILITY</w:t>
      </w:r>
      <w:r w:rsidRPr="007B1F06">
        <w:rPr>
          <w:rFonts w:eastAsia="Arial"/>
          <w:lang w:eastAsia="en-US" w:bidi="en-US"/>
        </w:rPr>
        <w:t xml:space="preserve">  </w:t>
      </w:r>
    </w:p>
    <w:p w14:paraId="2A951EE5" w14:textId="77777777" w:rsidR="00133586" w:rsidRPr="007B1F06" w:rsidRDefault="0013358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E6" w14:textId="77777777" w:rsidR="00133586" w:rsidRPr="007B1F06" w:rsidRDefault="002429D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If any term, provision, covenant or condition of this Agreement, or the application thereof to any person, place or circumstance, shall be held by a court of competent jurisdiction to be invalid, unenforceable or void, the remainder of this Agreement and such term, provision, covenant or condition as applied to other persons, places and circumstances shall remain in full force and effect. </w:t>
      </w:r>
    </w:p>
    <w:p w14:paraId="2A951EE7"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E8" w14:textId="77777777" w:rsidR="00133586" w:rsidRPr="007B1F06" w:rsidRDefault="00133586">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b/>
          <w:lang w:eastAsia="en-US" w:bidi="en-US"/>
        </w:rPr>
      </w:pPr>
    </w:p>
    <w:p w14:paraId="2A951EE9" w14:textId="77777777" w:rsidR="00133586" w:rsidRPr="007B1F06" w:rsidRDefault="002429D1">
      <w:pPr>
        <w:pStyle w:val="StandardL1"/>
        <w:numPr>
          <w:ilvl w:val="0"/>
          <w:numId w:val="2"/>
        </w:numPr>
        <w:tabs>
          <w:tab w:val="left" w:pos="357"/>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eastAsia="Arial"/>
          <w:b/>
          <w:lang w:eastAsia="en-US" w:bidi="en-US"/>
        </w:rPr>
      </w:pPr>
      <w:r w:rsidRPr="007B1F06">
        <w:rPr>
          <w:rFonts w:eastAsia="Arial"/>
          <w:b/>
          <w:lang w:eastAsia="en-US" w:bidi="en-US"/>
        </w:rPr>
        <w:t xml:space="preserve">NO WAIVER </w:t>
      </w:r>
    </w:p>
    <w:p w14:paraId="2A951EEA"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EB"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No waiver of a breach, failure of any condition, or any right or remedy contained in or granted by the provisions of this Agreement shall be effective unless it is in writing and signed by the party waiving the breach, failure, right, or remedy. No waiver of any breach, failure, right, or remedy, whether or not similar, nor shall any waiver constitute a continuing waiver unless the writing so specifies.</w:t>
      </w:r>
    </w:p>
    <w:p w14:paraId="2A951EEC"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ED"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EE" w14:textId="77777777" w:rsidR="00133586" w:rsidRPr="007B1F06" w:rsidRDefault="002429D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B1F06">
        <w:rPr>
          <w:rFonts w:eastAsia="Arial"/>
          <w:b/>
          <w:lang w:eastAsia="en-US" w:bidi="en-US"/>
        </w:rPr>
        <w:t>AGREEMENT TO PERFORM NECESSARY ACTS</w:t>
      </w:r>
      <w:r w:rsidRPr="007B1F06">
        <w:rPr>
          <w:rFonts w:eastAsia="Arial"/>
          <w:lang w:eastAsia="en-US" w:bidi="en-US"/>
        </w:rPr>
        <w:t xml:space="preserve">  </w:t>
      </w:r>
    </w:p>
    <w:p w14:paraId="2A951EEF"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F0" w14:textId="53374426" w:rsidR="0013358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2429D1" w:rsidRPr="007B1F06">
        <w:rPr>
          <w:rFonts w:eastAsia="Arial"/>
          <w:lang w:eastAsia="en-US" w:bidi="en-US"/>
        </w:rPr>
        <w:t xml:space="preserve">Buyer agrees to perform any further acts and execute and deliver any documents that may be reasonably necessary to carry out the provisions of this Agreement. </w:t>
      </w:r>
    </w:p>
    <w:p w14:paraId="2A951EF1"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EF2" w14:textId="77777777" w:rsidR="00133586" w:rsidRPr="007B1F06" w:rsidRDefault="00133586">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b/>
          <w:lang w:eastAsia="en-US" w:bidi="en-US"/>
        </w:rPr>
      </w:pPr>
    </w:p>
    <w:p w14:paraId="2A951EF3" w14:textId="77777777" w:rsidR="00133586" w:rsidRPr="007B1F06" w:rsidRDefault="002429D1">
      <w:pPr>
        <w:pStyle w:val="Standar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eastAsia="en-US" w:bidi="en-US"/>
        </w:rPr>
      </w:pPr>
      <w:r w:rsidRPr="007B1F06">
        <w:rPr>
          <w:rFonts w:eastAsia="Arial"/>
          <w:b/>
          <w:lang w:eastAsia="en-US" w:bidi="en-US"/>
        </w:rPr>
        <w:t xml:space="preserve">REPRESENTATION ON AUTHORITY OF PARTIES/SIGNATORIES </w:t>
      </w:r>
    </w:p>
    <w:p w14:paraId="2A951EF4"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F5" w14:textId="7B902464"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Each person signing this Agreement represents and warrants that he or she is duly author</w:t>
      </w:r>
      <w:r w:rsidR="007B1F06" w:rsidRPr="007B1F06">
        <w:rPr>
          <w:rFonts w:eastAsia="Arial"/>
          <w:lang w:eastAsia="en-US" w:bidi="en-US"/>
        </w:rPr>
        <w:t>is</w:t>
      </w:r>
      <w:r w:rsidRPr="007B1F06">
        <w:rPr>
          <w:rFonts w:eastAsia="Arial"/>
          <w:lang w:eastAsia="en-US" w:bidi="en-US"/>
        </w:rPr>
        <w:t>ed and has legal capacity to execute and deliver this Agreement. Each party represents and warrants to the other that the execution and delivery of the Agreement and the performance of such party’s obligations hereunder have been duly author</w:t>
      </w:r>
      <w:r w:rsidR="007B1F06" w:rsidRPr="007B1F06">
        <w:rPr>
          <w:rFonts w:eastAsia="Arial"/>
          <w:lang w:eastAsia="en-US" w:bidi="en-US"/>
        </w:rPr>
        <w:t>is</w:t>
      </w:r>
      <w:r w:rsidRPr="007B1F06">
        <w:rPr>
          <w:rFonts w:eastAsia="Arial"/>
          <w:lang w:eastAsia="en-US" w:bidi="en-US"/>
        </w:rPr>
        <w:t>ed and that the Agreement is a valid and legal agreement binding on such party and enforceable in accordance with its terms.</w:t>
      </w:r>
    </w:p>
    <w:p w14:paraId="2A951EF6"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F7"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EF8" w14:textId="77777777" w:rsidR="00133586" w:rsidRPr="007B1F06" w:rsidRDefault="002429D1">
      <w:pPr>
        <w:pStyle w:val="Standar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eastAsia="en-US" w:bidi="en-US"/>
        </w:rPr>
      </w:pPr>
      <w:r w:rsidRPr="007B1F06">
        <w:rPr>
          <w:rFonts w:eastAsia="Arial"/>
          <w:b/>
          <w:lang w:eastAsia="en-US" w:bidi="en-US"/>
        </w:rPr>
        <w:t xml:space="preserve">HEADINGS </w:t>
      </w:r>
    </w:p>
    <w:p w14:paraId="2A951EF9" w14:textId="77777777" w:rsidR="00133586" w:rsidRPr="007B1F06" w:rsidRDefault="00133586">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eastAsia="en-US" w:bidi="en-US"/>
        </w:rPr>
      </w:pPr>
    </w:p>
    <w:p w14:paraId="2A951EFA" w14:textId="77777777" w:rsidR="00133586" w:rsidRPr="007B1F06" w:rsidRDefault="002429D1">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7B1F06">
        <w:rPr>
          <w:rFonts w:eastAsia="Arial"/>
          <w:lang w:eastAsia="en-US" w:bidi="en-US"/>
        </w:rPr>
        <w:t>The headings in this Agreement are included for convenience only and shall neither affect the construction or interpretation of any provision in this Agreement nor affect any of the rights or obligations of the parties to this Agreement.</w:t>
      </w:r>
    </w:p>
    <w:p w14:paraId="2A951EFB" w14:textId="77777777" w:rsidR="00133586" w:rsidRPr="007B1F06" w:rsidRDefault="0013358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A951EFC" w14:textId="0A3E5779" w:rsidR="007B1F06" w:rsidRDefault="007B1F06">
      <w:pPr>
        <w:spacing w:after="160" w:line="259" w:lineRule="auto"/>
        <w:rPr>
          <w:rFonts w:eastAsia="Arial"/>
          <w:lang w:eastAsia="en-US" w:bidi="en-US"/>
        </w:rPr>
      </w:pPr>
      <w:r>
        <w:rPr>
          <w:rFonts w:eastAsia="Arial"/>
          <w:lang w:eastAsia="en-US" w:bidi="en-US"/>
        </w:rPr>
        <w:br w:type="page"/>
      </w:r>
    </w:p>
    <w:p w14:paraId="14AE857E" w14:textId="77777777" w:rsidR="00133586" w:rsidRPr="007B1F06" w:rsidRDefault="0013358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2A951EFD" w14:textId="77777777" w:rsidR="00133586" w:rsidRPr="007B1F06" w:rsidRDefault="002429D1">
      <w:pPr>
        <w:pStyle w:val="Standar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eastAsia="en-US" w:bidi="en-US"/>
        </w:rPr>
      </w:pPr>
      <w:r w:rsidRPr="007B1F06">
        <w:rPr>
          <w:rFonts w:eastAsia="Arial"/>
          <w:b/>
          <w:lang w:eastAsia="en-US" w:bidi="en-US"/>
        </w:rPr>
        <w:t>SURVIVAL</w:t>
      </w:r>
    </w:p>
    <w:p w14:paraId="2A951EFE" w14:textId="77777777" w:rsidR="00133586" w:rsidRPr="007B1F06" w:rsidRDefault="002429D1">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b/>
          <w:lang w:eastAsia="en-US" w:bidi="en-US"/>
        </w:rPr>
      </w:pPr>
      <w:r w:rsidRPr="007B1F06">
        <w:rPr>
          <w:rFonts w:eastAsia="Arial"/>
          <w:b/>
          <w:lang w:eastAsia="en-US" w:bidi="en-US"/>
        </w:rPr>
        <w:t xml:space="preserve"> </w:t>
      </w:r>
    </w:p>
    <w:p w14:paraId="2A951EFF" w14:textId="77777777" w:rsidR="00133586" w:rsidRPr="007B1F06" w:rsidRDefault="002429D1">
      <w:pPr>
        <w:pStyle w:val="Body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7B1F06">
        <w:rPr>
          <w:rFonts w:eastAsia="Arial"/>
          <w:lang w:eastAsia="en-US" w:bidi="en-US"/>
        </w:rPr>
        <w:t>Except as otherwise expressly provided in this Agreement, representations, warranties, and covenants contained in this Agreement, or in any instrument, certificate, exhibit, or other writing intended by the parties to be a part of this Agreement, shall survive for [NUMBER] years after the date of this Agreement.</w:t>
      </w:r>
    </w:p>
    <w:p w14:paraId="74E8024D" w14:textId="301FE059" w:rsidR="007B1F06" w:rsidRDefault="007B1F06" w:rsidP="007B1F06">
      <w:pPr>
        <w:pStyle w:val="BodyText"/>
        <w:rPr>
          <w:rFonts w:eastAsia="Arial"/>
          <w:lang w:eastAsia="en-US" w:bidi="en-US"/>
        </w:rPr>
      </w:pPr>
    </w:p>
    <w:p w14:paraId="51EE8861" w14:textId="77777777" w:rsidR="007B1F06" w:rsidRPr="007B1F06" w:rsidRDefault="007B1F06" w:rsidP="007B1F06">
      <w:pPr>
        <w:pStyle w:val="BodyText"/>
        <w:rPr>
          <w:rFonts w:eastAsia="Arial"/>
          <w:lang w:eastAsia="en-US" w:bidi="en-US"/>
        </w:rPr>
      </w:pPr>
    </w:p>
    <w:p w14:paraId="2A951F01" w14:textId="77777777" w:rsidR="00133586" w:rsidRPr="007B1F06" w:rsidRDefault="002429D1">
      <w:pPr>
        <w:pStyle w:val="StandardL1"/>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b/>
          <w:lang w:eastAsia="en-US" w:bidi="en-US"/>
        </w:rPr>
      </w:pPr>
      <w:r w:rsidRPr="007B1F06">
        <w:rPr>
          <w:rFonts w:eastAsia="Arial"/>
          <w:b/>
          <w:lang w:eastAsia="en-US" w:bidi="en-US"/>
        </w:rPr>
        <w:t xml:space="preserve">AMBIGUITIES </w:t>
      </w:r>
    </w:p>
    <w:p w14:paraId="2A951F02"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03"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Each party and its counsel have participated fully in the review and revision of this Agreement. Any rule of construction to the effect that ambiguities are to be resolved against the drafting party shall not apply in interpreting this Agreement. The language in this Agreement shall be interpreted as to its fair meaning and not strictly for or against any party.</w:t>
      </w:r>
    </w:p>
    <w:p w14:paraId="2A951F04"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05"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F06" w14:textId="77777777" w:rsidR="00133586" w:rsidRPr="007B1F06" w:rsidRDefault="002429D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B1F06">
        <w:rPr>
          <w:rFonts w:eastAsia="Arial"/>
          <w:b/>
          <w:lang w:eastAsia="en-US" w:bidi="en-US"/>
        </w:rPr>
        <w:t>GOVERNING LAW</w:t>
      </w:r>
      <w:r w:rsidRPr="007B1F06">
        <w:rPr>
          <w:rFonts w:eastAsia="Arial"/>
          <w:lang w:eastAsia="en-US" w:bidi="en-US"/>
        </w:rPr>
        <w:t xml:space="preserve">  </w:t>
      </w:r>
    </w:p>
    <w:p w14:paraId="2A951F07"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08" w14:textId="0A42383F"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This Agreement shall be construed in accordance with, and all actions arising hereunder shall be governed by, the laws of the [</w:t>
      </w:r>
      <w:r w:rsidR="007B1F06" w:rsidRPr="007B1F06">
        <w:rPr>
          <w:rFonts w:eastAsia="Arial"/>
          <w:lang w:eastAsia="en-US" w:bidi="en-US"/>
        </w:rPr>
        <w:t>STATE/PROVINCE</w:t>
      </w:r>
      <w:r w:rsidRPr="007B1F06">
        <w:rPr>
          <w:rFonts w:eastAsia="Arial"/>
          <w:lang w:eastAsia="en-US" w:bidi="en-US"/>
        </w:rPr>
        <w:t xml:space="preserve">] of [STATE/PROVINCE]. </w:t>
      </w:r>
    </w:p>
    <w:p w14:paraId="2A951F09"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0A" w14:textId="29748F79"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B0CC7A" w14:textId="77777777" w:rsidR="007B1F0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0B" w14:textId="77777777" w:rsidR="00133586" w:rsidRPr="007B1F06" w:rsidRDefault="002429D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B1F06">
        <w:rPr>
          <w:rFonts w:ascii="Times New Roman" w:eastAsia="Arial" w:hAnsi="Times New Roman" w:cs="Times New Roman"/>
          <w:sz w:val="24"/>
          <w:szCs w:val="24"/>
          <w:lang w:eastAsia="en-US" w:bidi="en-US"/>
        </w:rPr>
        <w:t>IN WITNESS WHEREOF, the parties have executed this Agreement on [DATE], in [CITY, COUNTRY] with full knowledge of its content and significance and intending to be legally bound by the terms hereof.</w:t>
      </w:r>
    </w:p>
    <w:p w14:paraId="2A951F0C"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F0D"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2A951F0E"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7B1F06">
        <w:rPr>
          <w:rFonts w:eastAsia="Arial"/>
          <w:lang w:eastAsia="en-CA" w:bidi="en-CA"/>
        </w:rPr>
        <w:t>SELLER</w:t>
      </w:r>
      <w:r w:rsidRPr="007B1F06">
        <w:rPr>
          <w:rFonts w:eastAsia="Arial"/>
          <w:lang w:eastAsia="en-CA" w:bidi="en-CA"/>
        </w:rPr>
        <w:tab/>
      </w:r>
      <w:r w:rsidRPr="007B1F06">
        <w:rPr>
          <w:rFonts w:eastAsia="Arial"/>
          <w:lang w:eastAsia="en-CA" w:bidi="en-CA"/>
        </w:rPr>
        <w:tab/>
      </w:r>
      <w:r w:rsidRPr="007B1F06">
        <w:rPr>
          <w:rFonts w:eastAsia="Arial"/>
          <w:lang w:eastAsia="en-CA" w:bidi="en-CA"/>
        </w:rPr>
        <w:tab/>
      </w:r>
      <w:r w:rsidRPr="007B1F06">
        <w:rPr>
          <w:rFonts w:eastAsia="Arial"/>
          <w:lang w:eastAsia="en-CA" w:bidi="en-CA"/>
        </w:rPr>
        <w:tab/>
      </w:r>
      <w:r w:rsidRPr="007B1F06">
        <w:rPr>
          <w:rFonts w:eastAsia="Arial"/>
          <w:lang w:eastAsia="en-CA" w:bidi="en-CA"/>
        </w:rPr>
        <w:tab/>
      </w:r>
      <w:r w:rsidRPr="007B1F06">
        <w:rPr>
          <w:rFonts w:eastAsia="Arial"/>
          <w:lang w:eastAsia="en-CA" w:bidi="en-CA"/>
        </w:rPr>
        <w:tab/>
        <w:t>BUYER</w:t>
      </w:r>
    </w:p>
    <w:p w14:paraId="2A951F0F"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A951F10"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A951F11"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A951F12" w14:textId="77777777" w:rsidR="00133586" w:rsidRPr="007B1F06" w:rsidRDefault="002429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r w:rsidRPr="007B1F06">
        <w:rPr>
          <w:rFonts w:ascii="Times New Roman" w:eastAsia="Arial" w:hAnsi="Times New Roman" w:cs="Times New Roman"/>
          <w:sz w:val="24"/>
          <w:szCs w:val="24"/>
          <w:u w:val="single"/>
          <w:lang w:eastAsia="en-CA" w:bidi="en-CA"/>
        </w:rPr>
        <w:tab/>
      </w:r>
    </w:p>
    <w:p w14:paraId="2A951F13" w14:textId="25D8829E"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7B1F06">
        <w:rPr>
          <w:rFonts w:eastAsia="Arial"/>
          <w:color w:val="000000"/>
          <w:lang w:eastAsia="en-CA" w:bidi="en-CA"/>
        </w:rPr>
        <w:t>Author</w:t>
      </w:r>
      <w:r w:rsidR="007B1F06" w:rsidRPr="007B1F06">
        <w:rPr>
          <w:rFonts w:eastAsia="Arial"/>
          <w:color w:val="000000"/>
          <w:lang w:eastAsia="en-CA" w:bidi="en-CA"/>
        </w:rPr>
        <w:t>is</w:t>
      </w:r>
      <w:r w:rsidRPr="007B1F06">
        <w:rPr>
          <w:rFonts w:eastAsia="Arial"/>
          <w:color w:val="000000"/>
          <w:lang w:eastAsia="en-CA" w:bidi="en-CA"/>
        </w:rPr>
        <w:t>ed Signature</w:t>
      </w:r>
      <w:r w:rsidRPr="007B1F06">
        <w:rPr>
          <w:rFonts w:eastAsia="Arial"/>
          <w:color w:val="000000"/>
          <w:lang w:eastAsia="en-CA" w:bidi="en-CA"/>
        </w:rPr>
        <w:tab/>
      </w:r>
      <w:r w:rsidRPr="007B1F06">
        <w:rPr>
          <w:rFonts w:eastAsia="Arial"/>
          <w:color w:val="000000"/>
          <w:lang w:eastAsia="en-CA" w:bidi="en-CA"/>
        </w:rPr>
        <w:tab/>
      </w:r>
      <w:r w:rsidRPr="007B1F06">
        <w:rPr>
          <w:rFonts w:eastAsia="Arial"/>
          <w:color w:val="000000"/>
          <w:lang w:eastAsia="en-CA" w:bidi="en-CA"/>
        </w:rPr>
        <w:tab/>
      </w:r>
      <w:r w:rsidRPr="007B1F06">
        <w:rPr>
          <w:rFonts w:eastAsia="Arial"/>
          <w:color w:val="000000"/>
          <w:lang w:eastAsia="en-CA" w:bidi="en-CA"/>
        </w:rPr>
        <w:tab/>
      </w:r>
      <w:r w:rsidRPr="007B1F06">
        <w:rPr>
          <w:rFonts w:eastAsia="Arial"/>
          <w:color w:val="000000"/>
          <w:lang w:eastAsia="en-CA" w:bidi="en-CA"/>
        </w:rPr>
        <w:tab/>
        <w:t>Author</w:t>
      </w:r>
      <w:r w:rsidR="007B1F06" w:rsidRPr="007B1F06">
        <w:rPr>
          <w:rFonts w:eastAsia="Arial"/>
          <w:color w:val="000000"/>
          <w:lang w:eastAsia="en-CA" w:bidi="en-CA"/>
        </w:rPr>
        <w:t>is</w:t>
      </w:r>
      <w:r w:rsidRPr="007B1F06">
        <w:rPr>
          <w:rFonts w:eastAsia="Arial"/>
          <w:color w:val="000000"/>
          <w:lang w:eastAsia="en-CA" w:bidi="en-CA"/>
        </w:rPr>
        <w:t>ed Signature</w:t>
      </w:r>
    </w:p>
    <w:p w14:paraId="2A951F14" w14:textId="54A15503"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4C47351F" w14:textId="62CDC8B7" w:rsid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0B9A0840" w14:textId="77777777" w:rsidR="007B1F0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2A951F15" w14:textId="77777777" w:rsidR="00133586" w:rsidRPr="007B1F06" w:rsidRDefault="002429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eastAsia="en-CA" w:bidi="en-CA"/>
        </w:rPr>
      </w:pPr>
      <w:r w:rsidRPr="007B1F06">
        <w:rPr>
          <w:rFonts w:eastAsia="Arial"/>
          <w:u w:val="single"/>
          <w:lang w:eastAsia="en-CA" w:bidi="en-CA"/>
        </w:rPr>
        <w:tab/>
      </w:r>
      <w:r w:rsidRPr="007B1F06">
        <w:rPr>
          <w:rFonts w:eastAsia="Arial"/>
          <w:u w:val="single"/>
          <w:lang w:eastAsia="en-CA" w:bidi="en-CA"/>
        </w:rPr>
        <w:tab/>
      </w:r>
      <w:r w:rsidRPr="007B1F06">
        <w:rPr>
          <w:rFonts w:eastAsia="Arial"/>
          <w:u w:val="single"/>
          <w:lang w:eastAsia="en-CA" w:bidi="en-CA"/>
        </w:rPr>
        <w:tab/>
      </w:r>
      <w:r w:rsidRPr="007B1F06">
        <w:rPr>
          <w:rFonts w:eastAsia="Arial"/>
          <w:u w:val="single"/>
          <w:lang w:eastAsia="en-CA" w:bidi="en-CA"/>
        </w:rPr>
        <w:tab/>
      </w:r>
      <w:r w:rsidRPr="007B1F06">
        <w:rPr>
          <w:rFonts w:eastAsia="Arial"/>
          <w:u w:val="single"/>
          <w:lang w:eastAsia="en-CA" w:bidi="en-CA"/>
        </w:rPr>
        <w:tab/>
      </w:r>
      <w:r w:rsidRPr="007B1F06">
        <w:rPr>
          <w:rFonts w:eastAsia="Arial"/>
          <w:u w:val="single"/>
          <w:lang w:eastAsia="en-CA" w:bidi="en-CA"/>
        </w:rPr>
        <w:tab/>
      </w:r>
      <w:r w:rsidRPr="007B1F06">
        <w:rPr>
          <w:rFonts w:eastAsia="Arial"/>
          <w:lang w:eastAsia="en-CA" w:bidi="en-CA"/>
        </w:rPr>
        <w:tab/>
      </w:r>
      <w:r w:rsidRPr="007B1F06">
        <w:rPr>
          <w:rFonts w:eastAsia="Arial"/>
          <w:u w:val="single"/>
          <w:lang w:eastAsia="en-CA" w:bidi="en-CA"/>
        </w:rPr>
        <w:tab/>
      </w:r>
      <w:r w:rsidRPr="007B1F06">
        <w:rPr>
          <w:rFonts w:eastAsia="Arial"/>
          <w:u w:val="single"/>
          <w:lang w:eastAsia="en-CA" w:bidi="en-CA"/>
        </w:rPr>
        <w:tab/>
      </w:r>
      <w:r w:rsidRPr="007B1F06">
        <w:rPr>
          <w:rFonts w:eastAsia="Arial"/>
          <w:u w:val="single"/>
          <w:lang w:eastAsia="en-CA" w:bidi="en-CA"/>
        </w:rPr>
        <w:tab/>
      </w:r>
      <w:r w:rsidRPr="007B1F06">
        <w:rPr>
          <w:rFonts w:eastAsia="Arial"/>
          <w:u w:val="single"/>
          <w:lang w:eastAsia="en-CA" w:bidi="en-CA"/>
        </w:rPr>
        <w:tab/>
      </w:r>
      <w:r w:rsidRPr="007B1F06">
        <w:rPr>
          <w:rFonts w:eastAsia="Arial"/>
          <w:u w:val="single"/>
          <w:lang w:eastAsia="en-CA" w:bidi="en-CA"/>
        </w:rPr>
        <w:tab/>
      </w:r>
      <w:r w:rsidRPr="007B1F06">
        <w:rPr>
          <w:rFonts w:eastAsia="Arial"/>
          <w:u w:val="single"/>
          <w:lang w:eastAsia="en-CA" w:bidi="en-CA"/>
        </w:rPr>
        <w:tab/>
      </w:r>
    </w:p>
    <w:p w14:paraId="2A951F16" w14:textId="77777777" w:rsidR="00133586" w:rsidRPr="007B1F06" w:rsidRDefault="002429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sidRPr="007B1F06">
        <w:rPr>
          <w:rFonts w:ascii="Times New Roman" w:eastAsia="Arial" w:hAnsi="Times New Roman" w:cs="Times New Roman"/>
          <w:color w:val="000000"/>
          <w:sz w:val="24"/>
          <w:szCs w:val="24"/>
          <w:lang w:eastAsia="en-CA" w:bidi="en-CA"/>
        </w:rPr>
        <w:t>Print Name and Title</w:t>
      </w:r>
      <w:r w:rsidRPr="007B1F06">
        <w:rPr>
          <w:rFonts w:ascii="Times New Roman" w:eastAsia="Arial" w:hAnsi="Times New Roman" w:cs="Times New Roman"/>
          <w:color w:val="000000"/>
          <w:sz w:val="24"/>
          <w:szCs w:val="24"/>
          <w:lang w:eastAsia="en-CA" w:bidi="en-CA"/>
        </w:rPr>
        <w:tab/>
      </w:r>
      <w:r w:rsidRPr="007B1F06">
        <w:rPr>
          <w:rFonts w:ascii="Times New Roman" w:eastAsia="Arial" w:hAnsi="Times New Roman" w:cs="Times New Roman"/>
          <w:color w:val="000000"/>
          <w:sz w:val="24"/>
          <w:szCs w:val="24"/>
          <w:lang w:eastAsia="en-CA" w:bidi="en-CA"/>
        </w:rPr>
        <w:tab/>
      </w:r>
      <w:r w:rsidRPr="007B1F06">
        <w:rPr>
          <w:rFonts w:ascii="Times New Roman" w:eastAsia="Arial" w:hAnsi="Times New Roman" w:cs="Times New Roman"/>
          <w:color w:val="000000"/>
          <w:sz w:val="24"/>
          <w:szCs w:val="24"/>
          <w:lang w:eastAsia="en-CA" w:bidi="en-CA"/>
        </w:rPr>
        <w:tab/>
      </w:r>
      <w:r w:rsidRPr="007B1F06">
        <w:rPr>
          <w:rFonts w:ascii="Times New Roman" w:eastAsia="Arial" w:hAnsi="Times New Roman" w:cs="Times New Roman"/>
          <w:color w:val="000000"/>
          <w:sz w:val="24"/>
          <w:szCs w:val="24"/>
          <w:lang w:eastAsia="en-CA" w:bidi="en-CA"/>
        </w:rPr>
        <w:tab/>
      </w:r>
      <w:r w:rsidRPr="007B1F06">
        <w:rPr>
          <w:rFonts w:ascii="Times New Roman" w:eastAsia="Arial" w:hAnsi="Times New Roman" w:cs="Times New Roman"/>
          <w:color w:val="000000"/>
          <w:sz w:val="24"/>
          <w:szCs w:val="24"/>
          <w:lang w:eastAsia="en-CA" w:bidi="en-CA"/>
        </w:rPr>
        <w:tab/>
        <w:t>Print Name and Title</w:t>
      </w:r>
      <w:r w:rsidRPr="007B1F06">
        <w:rPr>
          <w:rFonts w:ascii="Times New Roman" w:eastAsia="Arial" w:hAnsi="Times New Roman" w:cs="Times New Roman"/>
          <w:b/>
          <w:sz w:val="24"/>
          <w:szCs w:val="24"/>
          <w:lang w:eastAsia="en-US" w:bidi="en-US"/>
        </w:rPr>
        <w:t xml:space="preserve"> </w:t>
      </w:r>
    </w:p>
    <w:p w14:paraId="2A951F17" w14:textId="77777777" w:rsidR="00133586" w:rsidRPr="007B1F06" w:rsidRDefault="002429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eastAsia="en-US" w:bidi="en-US"/>
        </w:rPr>
      </w:pPr>
      <w:r w:rsidRPr="007B1F06">
        <w:rPr>
          <w:rFonts w:ascii="Times New Roman" w:eastAsia="Arial" w:hAnsi="Times New Roman" w:cs="Times New Roman"/>
          <w:b/>
          <w:sz w:val="24"/>
          <w:szCs w:val="24"/>
          <w:lang w:eastAsia="en-US" w:bidi="en-US"/>
        </w:rPr>
        <w:br w:type="page"/>
        <w:t>ACKNOWLEDGMENT</w:t>
      </w:r>
    </w:p>
    <w:p w14:paraId="2A951F18" w14:textId="77777777" w:rsidR="00133586" w:rsidRPr="007B1F06" w:rsidRDefault="002429D1">
      <w:pPr>
        <w:pStyle w:val="Header"/>
        <w:tabs>
          <w:tab w:val="clear" w:pos="4320"/>
        </w:tabs>
        <w:rPr>
          <w:rFonts w:eastAsia="Arial"/>
          <w:lang w:eastAsia="en-US" w:bidi="en-US"/>
        </w:rPr>
      </w:pPr>
      <w:r w:rsidRPr="007B1F06">
        <w:rPr>
          <w:rFonts w:eastAsia="Arial"/>
          <w:lang w:eastAsia="en-US" w:bidi="en-US"/>
        </w:rPr>
        <w:t xml:space="preserve"> </w:t>
      </w:r>
    </w:p>
    <w:p w14:paraId="2A951F19" w14:textId="2661FB1B"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7EB055D" w14:textId="1555AB09" w:rsidR="00AF6F39" w:rsidRDefault="00AF6F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City</w:t>
      </w:r>
      <w:r w:rsidR="001D2293">
        <w:rPr>
          <w:rFonts w:eastAsia="Arial"/>
          <w:lang w:eastAsia="en-US" w:bidi="en-US"/>
        </w:rPr>
        <w:t xml:space="preserve"> of [CITY]</w:t>
      </w:r>
    </w:p>
    <w:p w14:paraId="57400913" w14:textId="77777777" w:rsidR="00C9000E" w:rsidRPr="007B1F06" w:rsidRDefault="00C9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1A" w14:textId="2DD3A1FC" w:rsidR="00133586" w:rsidRPr="007B1F06" w:rsidRDefault="00C9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[STATE</w:t>
      </w:r>
      <w:r>
        <w:rPr>
          <w:rFonts w:eastAsia="Arial"/>
          <w:lang w:eastAsia="en-US" w:bidi="en-US"/>
        </w:rPr>
        <w:t>/PROVINCE</w:t>
      </w:r>
      <w:r w:rsidRPr="007B1F06">
        <w:rPr>
          <w:rFonts w:eastAsia="Arial"/>
          <w:lang w:eastAsia="en-US" w:bidi="en-US"/>
        </w:rPr>
        <w:t xml:space="preserve">] </w:t>
      </w:r>
      <w:r w:rsidR="002429D1" w:rsidRPr="007B1F06">
        <w:rPr>
          <w:rFonts w:eastAsia="Arial"/>
          <w:lang w:eastAsia="en-US" w:bidi="en-US"/>
        </w:rPr>
        <w:t>of [STATE</w:t>
      </w:r>
      <w:r>
        <w:rPr>
          <w:rFonts w:eastAsia="Arial"/>
          <w:lang w:eastAsia="en-US" w:bidi="en-US"/>
        </w:rPr>
        <w:t>/PROVINCE</w:t>
      </w:r>
      <w:r w:rsidR="002429D1" w:rsidRPr="007B1F06">
        <w:rPr>
          <w:rFonts w:eastAsia="Arial"/>
          <w:lang w:eastAsia="en-US" w:bidi="en-US"/>
        </w:rPr>
        <w:t xml:space="preserve">] </w:t>
      </w:r>
    </w:p>
    <w:p w14:paraId="2A951F1B"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1C" w14:textId="1CA48C7F"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Count</w:t>
      </w:r>
      <w:r w:rsidR="001D2293">
        <w:rPr>
          <w:rFonts w:eastAsia="Arial"/>
          <w:lang w:eastAsia="en-US" w:bidi="en-US"/>
        </w:rPr>
        <w:t>r</w:t>
      </w:r>
      <w:r w:rsidRPr="007B1F06">
        <w:rPr>
          <w:rFonts w:eastAsia="Arial"/>
          <w:lang w:eastAsia="en-US" w:bidi="en-US"/>
        </w:rPr>
        <w:t>y of [COUNT</w:t>
      </w:r>
      <w:r w:rsidR="001D2293">
        <w:rPr>
          <w:rFonts w:eastAsia="Arial"/>
          <w:lang w:eastAsia="en-US" w:bidi="en-US"/>
        </w:rPr>
        <w:t>R</w:t>
      </w:r>
      <w:r w:rsidRPr="007B1F06">
        <w:rPr>
          <w:rFonts w:eastAsia="Arial"/>
          <w:lang w:eastAsia="en-US" w:bidi="en-US"/>
        </w:rPr>
        <w:t xml:space="preserve">Y] </w:t>
      </w:r>
    </w:p>
    <w:p w14:paraId="2A951F1D" w14:textId="4EA8FE56"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31FA51" w14:textId="77777777" w:rsidR="00C9000E" w:rsidRPr="007B1F06" w:rsidRDefault="00C90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1E" w14:textId="6FA7FAFA"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 author</w:t>
      </w:r>
      <w:r w:rsidR="007B1F06" w:rsidRPr="007B1F06">
        <w:rPr>
          <w:rFonts w:eastAsia="Arial"/>
          <w:lang w:eastAsia="en-US" w:bidi="en-US"/>
        </w:rPr>
        <w:t>is</w:t>
      </w:r>
      <w:r w:rsidRPr="007B1F06">
        <w:rPr>
          <w:rFonts w:eastAsia="Arial"/>
          <w:lang w:eastAsia="en-US" w:bidi="en-US"/>
        </w:rPr>
        <w:t xml:space="preserve">ed capacity(ies), and that by his/her/their signature(s) on the instrument the person(s), or the entity upon behalf of which the person(s) acted, executed the instrument. </w:t>
      </w:r>
    </w:p>
    <w:p w14:paraId="2A951F1F"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20"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21"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 xml:space="preserve">Witness my hand and official seal. </w:t>
      </w:r>
    </w:p>
    <w:p w14:paraId="2A951F22" w14:textId="711BA2A5"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3B769F" w14:textId="20429425" w:rsidR="00DE75E6" w:rsidRDefault="00DE7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3A15E0" w14:textId="77777777" w:rsidR="00DE75E6" w:rsidRPr="007B1F06" w:rsidRDefault="00DE7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23" w14:textId="50FF6C0B"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B1F06">
        <w:rPr>
          <w:rFonts w:eastAsia="Arial"/>
          <w:lang w:eastAsia="en-US" w:bidi="en-US"/>
        </w:rPr>
        <w:t>Signature</w:t>
      </w:r>
      <w:r w:rsidRPr="007B1F06">
        <w:rPr>
          <w:rFonts w:eastAsia="Arial"/>
          <w:u w:val="single"/>
          <w:lang w:eastAsia="en-US" w:bidi="en-US"/>
        </w:rPr>
        <w:tab/>
      </w:r>
      <w:r w:rsidRPr="007B1F06">
        <w:rPr>
          <w:rFonts w:eastAsia="Arial"/>
          <w:u w:val="single"/>
          <w:lang w:eastAsia="en-US" w:bidi="en-US"/>
        </w:rPr>
        <w:tab/>
      </w:r>
      <w:r w:rsidRPr="007B1F06">
        <w:rPr>
          <w:rFonts w:eastAsia="Arial"/>
          <w:u w:val="single"/>
          <w:lang w:eastAsia="en-US" w:bidi="en-US"/>
        </w:rPr>
        <w:tab/>
      </w:r>
      <w:r w:rsidRPr="007B1F06">
        <w:rPr>
          <w:rFonts w:eastAsia="Arial"/>
          <w:u w:val="single"/>
          <w:lang w:eastAsia="en-US" w:bidi="en-US"/>
        </w:rPr>
        <w:tab/>
      </w:r>
      <w:r w:rsidRPr="007B1F06">
        <w:rPr>
          <w:rFonts w:eastAsia="Arial"/>
          <w:u w:val="single"/>
          <w:lang w:eastAsia="en-US" w:bidi="en-US"/>
        </w:rPr>
        <w:tab/>
      </w:r>
      <w:r w:rsidRPr="007B1F06">
        <w:rPr>
          <w:rFonts w:eastAsia="Arial"/>
          <w:lang w:eastAsia="en-US" w:bidi="en-US"/>
        </w:rPr>
        <w:tab/>
        <w:t xml:space="preserve">Notary </w:t>
      </w:r>
    </w:p>
    <w:p w14:paraId="2A951F24"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25" w14:textId="71E0BF34" w:rsidR="0013358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142C98" w14:textId="5EFFA30D" w:rsid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01F0FC7" w14:textId="12AD07E8" w:rsid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15151E" w14:textId="77777777" w:rsidR="007B1F06" w:rsidRPr="007B1F06" w:rsidRDefault="007B1F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951F26"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eastAsia="en-US" w:bidi="en-US"/>
        </w:rPr>
      </w:pPr>
      <w:r w:rsidRPr="007B1F06">
        <w:rPr>
          <w:rFonts w:eastAsia="Arial"/>
          <w:lang w:eastAsia="en-US" w:bidi="en-US"/>
        </w:rPr>
        <w:t>(</w:t>
      </w:r>
      <w:r w:rsidRPr="007B1F06">
        <w:rPr>
          <w:rFonts w:eastAsia="Arial"/>
          <w:i/>
          <w:lang w:eastAsia="en-US" w:bidi="en-US"/>
        </w:rPr>
        <w:t>Seal</w:t>
      </w:r>
      <w:r w:rsidRPr="007B1F06">
        <w:rPr>
          <w:rFonts w:eastAsia="Arial"/>
          <w:lang w:eastAsia="en-US" w:bidi="en-US"/>
        </w:rPr>
        <w:t>)</w:t>
      </w:r>
    </w:p>
    <w:p w14:paraId="2A951F27" w14:textId="7BD4896A" w:rsidR="0013358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32"/>
          <w:szCs w:val="32"/>
          <w:u w:val="single"/>
          <w:lang w:eastAsia="en-CA" w:bidi="en-CA"/>
        </w:rPr>
      </w:pPr>
      <w:r w:rsidRPr="007B1F06">
        <w:rPr>
          <w:rFonts w:eastAsia="Arial"/>
          <w:b/>
          <w:color w:val="000000"/>
          <w:u w:val="single"/>
          <w:lang w:eastAsia="en-CA" w:bidi="en-CA"/>
        </w:rPr>
        <w:br w:type="page"/>
      </w:r>
      <w:r w:rsidR="007B1F06" w:rsidRPr="007B1F06">
        <w:rPr>
          <w:rFonts w:eastAsia="Arial"/>
          <w:b/>
          <w:color w:val="000000"/>
          <w:sz w:val="32"/>
          <w:szCs w:val="32"/>
          <w:u w:val="single"/>
          <w:lang w:eastAsia="en-CA" w:bidi="en-CA"/>
        </w:rPr>
        <w:t>APPENDIX</w:t>
      </w:r>
      <w:r w:rsidRPr="007B1F06">
        <w:rPr>
          <w:rFonts w:eastAsia="Arial"/>
          <w:b/>
          <w:color w:val="000000"/>
          <w:sz w:val="32"/>
          <w:szCs w:val="32"/>
          <w:u w:val="single"/>
          <w:lang w:eastAsia="en-CA" w:bidi="en-CA"/>
        </w:rPr>
        <w:t xml:space="preserve"> A</w:t>
      </w:r>
    </w:p>
    <w:p w14:paraId="23A8A983" w14:textId="77777777" w:rsidR="00C6026E" w:rsidRPr="007B1F06" w:rsidRDefault="00C6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32"/>
          <w:szCs w:val="32"/>
          <w:u w:val="single"/>
          <w:lang w:eastAsia="en-CA" w:bidi="en-CA"/>
        </w:rPr>
      </w:pPr>
    </w:p>
    <w:p w14:paraId="2A951F28"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28"/>
          <w:szCs w:val="28"/>
          <w:u w:val="single"/>
          <w:lang w:eastAsia="en-CA" w:bidi="en-CA"/>
        </w:rPr>
      </w:pPr>
      <w:r w:rsidRPr="007B1F06">
        <w:rPr>
          <w:rFonts w:eastAsia="Arial"/>
          <w:b/>
          <w:color w:val="000000"/>
          <w:sz w:val="28"/>
          <w:szCs w:val="28"/>
          <w:u w:val="single"/>
          <w:lang w:eastAsia="en-CA" w:bidi="en-CA"/>
        </w:rPr>
        <w:t>THE PRODUCTS</w:t>
      </w:r>
    </w:p>
    <w:p w14:paraId="2A951F29"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u w:val="single"/>
          <w:lang w:eastAsia="en-CA" w:bidi="en-CA"/>
        </w:rPr>
      </w:pPr>
    </w:p>
    <w:p w14:paraId="2A951F2A" w14:textId="187BBFC3" w:rsidR="0013358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32"/>
          <w:szCs w:val="32"/>
          <w:u w:val="single"/>
          <w:lang w:eastAsia="en-CA" w:bidi="en-CA"/>
        </w:rPr>
      </w:pPr>
      <w:r w:rsidRPr="007B1F06">
        <w:rPr>
          <w:rFonts w:eastAsia="Arial"/>
          <w:b/>
          <w:color w:val="000000"/>
          <w:u w:val="single"/>
          <w:lang w:eastAsia="en-CA" w:bidi="en-CA"/>
        </w:rPr>
        <w:br w:type="page"/>
      </w:r>
      <w:r w:rsidR="007B1F06" w:rsidRPr="007B1F06">
        <w:rPr>
          <w:rFonts w:eastAsia="Arial"/>
          <w:b/>
          <w:color w:val="000000"/>
          <w:sz w:val="32"/>
          <w:szCs w:val="32"/>
          <w:u w:val="single"/>
          <w:lang w:eastAsia="en-CA" w:bidi="en-CA"/>
        </w:rPr>
        <w:t>APPENDIX</w:t>
      </w:r>
      <w:r w:rsidRPr="007B1F06">
        <w:rPr>
          <w:rFonts w:eastAsia="Arial"/>
          <w:b/>
          <w:color w:val="000000"/>
          <w:sz w:val="32"/>
          <w:szCs w:val="32"/>
          <w:u w:val="single"/>
          <w:lang w:eastAsia="en-CA" w:bidi="en-CA"/>
        </w:rPr>
        <w:t xml:space="preserve"> B</w:t>
      </w:r>
    </w:p>
    <w:p w14:paraId="5E786604" w14:textId="77777777" w:rsidR="00C6026E" w:rsidRPr="007B1F06" w:rsidRDefault="00C6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32"/>
          <w:szCs w:val="32"/>
          <w:u w:val="single"/>
          <w:lang w:eastAsia="en-CA" w:bidi="en-CA"/>
        </w:rPr>
      </w:pPr>
    </w:p>
    <w:p w14:paraId="2A951F2B" w14:textId="77777777" w:rsidR="00133586" w:rsidRPr="007B1F06" w:rsidRDefault="00242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28"/>
          <w:szCs w:val="28"/>
          <w:u w:val="single"/>
          <w:lang w:eastAsia="en-CA" w:bidi="en-CA"/>
        </w:rPr>
      </w:pPr>
      <w:r w:rsidRPr="007B1F06">
        <w:rPr>
          <w:rFonts w:eastAsia="Arial"/>
          <w:b/>
          <w:color w:val="000000"/>
          <w:sz w:val="28"/>
          <w:szCs w:val="28"/>
          <w:u w:val="single"/>
          <w:lang w:eastAsia="en-CA" w:bidi="en-CA"/>
        </w:rPr>
        <w:t>TRADEMARKS AND COPYRIGHTS</w:t>
      </w:r>
    </w:p>
    <w:p w14:paraId="2A951F2C" w14:textId="77777777" w:rsidR="00133586" w:rsidRPr="007B1F06" w:rsidRDefault="00133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u w:val="single"/>
          <w:lang w:eastAsia="en-CA" w:bidi="en-CA"/>
        </w:rPr>
      </w:pPr>
    </w:p>
    <w:sectPr w:rsidR="00133586" w:rsidRPr="007B1F0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4DB4A" w14:textId="77777777" w:rsidR="003B41D3" w:rsidRDefault="003B41D3">
      <w:r>
        <w:separator/>
      </w:r>
    </w:p>
  </w:endnote>
  <w:endnote w:type="continuationSeparator" w:id="0">
    <w:p w14:paraId="487A8BAE" w14:textId="77777777" w:rsidR="003B41D3" w:rsidRDefault="003B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1F2E" w14:textId="547AF94A" w:rsidR="00133586" w:rsidRDefault="002429D1">
    <w:pPr>
      <w:pStyle w:val="Footer"/>
      <w:tabs>
        <w:tab w:val="clear" w:pos="4320"/>
      </w:tabs>
      <w:rPr>
        <w:rStyle w:val="PageNumber"/>
        <w:rFonts w:ascii="Arial" w:eastAsia="Arial" w:hAnsi="Arial" w:cs="Arial"/>
        <w:noProof/>
      </w:rPr>
    </w:pPr>
    <w:r>
      <w:rPr>
        <w:rFonts w:ascii="Arial" w:eastAsia="Arial" w:hAnsi="Arial" w:cs="Arial"/>
        <w:lang w:val="en-US" w:eastAsia="en-US" w:bidi="en-US"/>
      </w:rPr>
      <w:t>Intellectual Property Sale Agreement</w:t>
    </w:r>
    <w:r>
      <w:rPr>
        <w:rFonts w:ascii="Arial" w:eastAsia="Arial" w:hAnsi="Arial" w:cs="Arial"/>
        <w:lang w:val="en-US" w:eastAsia="en-US" w:bidi="en-US"/>
      </w:rPr>
      <w:tab/>
      <w:t xml:space="preserve">Page </w:t>
    </w:r>
    <w:r>
      <w:rPr>
        <w:rFonts w:ascii="Arial" w:eastAsia="Arial" w:hAnsi="Arial" w:cs="Arial"/>
        <w:noProof/>
        <w:lang w:val="x-none"/>
      </w:rPr>
      <w:fldChar w:fldCharType="begin"/>
    </w:r>
    <w:r>
      <w:rPr>
        <w:rFonts w:ascii="Arial" w:eastAsia="Arial" w:hAnsi="Arial" w:cs="Arial"/>
        <w:noProof/>
      </w:rPr>
      <w:instrText xml:space="preserve"> PAGE \* Arabic \* MERGEFORMAT </w:instrText>
    </w:r>
    <w:r>
      <w:rPr>
        <w:rFonts w:ascii="Arial" w:eastAsia="Arial" w:hAnsi="Arial" w:cs="Arial"/>
        <w:noProof/>
      </w:rPr>
      <w:fldChar w:fldCharType="separate"/>
    </w:r>
    <w:r w:rsidR="00264A59">
      <w:rPr>
        <w:rFonts w:ascii="Arial" w:eastAsia="Arial" w:hAnsi="Arial" w:cs="Arial"/>
        <w:noProof/>
      </w:rPr>
      <w:t>1</w:t>
    </w:r>
    <w:r>
      <w:rPr>
        <w:rFonts w:ascii="Arial" w:eastAsia="Arial" w:hAnsi="Arial" w:cs="Arial"/>
        <w:noProof/>
        <w:lang w:val="x-none"/>
      </w:rPr>
      <w:fldChar w:fldCharType="end"/>
    </w:r>
    <w:r>
      <w:rPr>
        <w:rFonts w:ascii="Arial" w:eastAsia="Arial" w:hAnsi="Arial" w:cs="Arial"/>
        <w:lang w:val="en-US" w:eastAsia="en-US" w:bidi="en-US"/>
      </w:rPr>
      <w:t xml:space="preserve"> of </w:t>
    </w:r>
    <w:r>
      <w:rPr>
        <w:rFonts w:ascii="Arial" w:eastAsia="Arial" w:hAnsi="Arial" w:cs="Arial"/>
        <w:noProof/>
        <w:lang w:val="x-none"/>
      </w:rPr>
      <w:fldChar w:fldCharType="begin"/>
    </w:r>
    <w:r>
      <w:rPr>
        <w:rFonts w:ascii="Arial" w:eastAsia="Arial" w:hAnsi="Arial" w:cs="Arial"/>
        <w:noProof/>
      </w:rPr>
      <w:instrText xml:space="preserve"> NUMPAGES \* Arabic \* MERGEFORMAT </w:instrText>
    </w:r>
    <w:r>
      <w:rPr>
        <w:rFonts w:ascii="Arial" w:eastAsia="Arial" w:hAnsi="Arial" w:cs="Arial"/>
        <w:noProof/>
      </w:rPr>
      <w:fldChar w:fldCharType="separate"/>
    </w:r>
    <w:r w:rsidR="00264A59">
      <w:rPr>
        <w:rFonts w:ascii="Arial" w:eastAsia="Arial" w:hAnsi="Arial" w:cs="Arial"/>
        <w:noProof/>
      </w:rPr>
      <w:t>1</w:t>
    </w:r>
    <w:r>
      <w:rPr>
        <w:rFonts w:ascii="Arial" w:eastAsia="Arial" w:hAnsi="Arial" w:cs="Arial"/>
        <w:noProof/>
        <w:lang w:val="x-none"/>
      </w:rPr>
      <w:fldChar w:fldCharType="end"/>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264A59">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264A59">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1FEF0" w14:textId="77777777" w:rsidR="003B41D3" w:rsidRDefault="003B41D3">
      <w:r>
        <w:separator/>
      </w:r>
    </w:p>
  </w:footnote>
  <w:footnote w:type="continuationSeparator" w:id="0">
    <w:p w14:paraId="1115D38B" w14:textId="77777777" w:rsidR="003B41D3" w:rsidRDefault="003B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1F2D" w14:textId="77777777" w:rsidR="00133586" w:rsidRDefault="0013358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1632F"/>
    <w:multiLevelType w:val="singleLevel"/>
    <w:tmpl w:val="7DE2D40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57"/>
          </w:tabs>
          <w:ind w:left="357" w:hanging="357"/>
        </w:pPr>
        <w:rPr>
          <w:rFonts w:ascii="Arial" w:eastAsia="Arial" w:hAnsi="Arial" w:cs="Arial" w:hint="default"/>
          <w:b/>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TO0sDQwszAyMzVR0lEKTi0uzszPAykwrgUAI/BKiywAAAA="/>
    <w:docVar w:name="Description" w:val="This particular legal document or agreement is used to assist in articulating the terms for intellectual property sales agreement. See other legal documents that you may be interested in at https://www.templateguru.co.za/templates/legal/"/>
    <w:docVar w:name="Excerpt" w:val="INTELLECTUAL PROPERTY SALE AGREEMENT_x000a_This Intellectual Property Sale Agreement (the &quot;Agreement&quot;) is made and effective [DATE],_x000a_WHEREAS, The Buyer, wishes to irrevocably acquire the entire rights, title, and interest in the identified Intellectual Property and exploit such property."/>
    <w:docVar w:name="Source" w:val="https://medium.com; www.sec.gov; http://blitz-doc.com; www.studymode.com; https://notary.cdn.sos.ca.gov"/>
    <w:docVar w:name="Tags" w:val="purchase and sales, agreements, confidentiality, entrepreneur, legal documents , entrepreneurship, assignment, checklist, notice legal, executive protection, financial support, outsourcing,  custom software, confidential, limited, subscription, purchase and sale, asset, property, exclusive importation, solicitation, intellectual property, intellectual property sale agreement template ,  intellectual property sale agreement example"/>
  </w:docVars>
  <w:rsids>
    <w:rsidRoot w:val="00133586"/>
    <w:rsid w:val="00133586"/>
    <w:rsid w:val="001D2293"/>
    <w:rsid w:val="002429D1"/>
    <w:rsid w:val="00264A59"/>
    <w:rsid w:val="002813A0"/>
    <w:rsid w:val="00303C17"/>
    <w:rsid w:val="003B41D3"/>
    <w:rsid w:val="00406E32"/>
    <w:rsid w:val="007B1F06"/>
    <w:rsid w:val="008B72AB"/>
    <w:rsid w:val="00A91341"/>
    <w:rsid w:val="00AF6F39"/>
    <w:rsid w:val="00C6026E"/>
    <w:rsid w:val="00C9000E"/>
    <w:rsid w:val="00CF669E"/>
    <w:rsid w:val="00DC69C9"/>
    <w:rsid w:val="00DE75E6"/>
    <w:rsid w:val="00F24F46"/>
    <w:rsid w:val="00F71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after="720"/>
      <w:jc w:val="center"/>
    </w:pPr>
    <w:rPr>
      <w:b/>
      <w:bCs/>
    </w:rPr>
  </w:style>
  <w:style w:type="paragraph" w:styleId="BodyTextIndent2">
    <w:name w:val="Body Text Indent 2"/>
    <w:basedOn w:val="Normal"/>
    <w:qFormat/>
    <w:pPr>
      <w:spacing w:after="120" w:line="480" w:lineRule="auto"/>
      <w:ind w:left="283"/>
    </w:pPr>
    <w:rPr>
      <w:sz w:val="20"/>
      <w:szCs w:val="20"/>
    </w:rPr>
  </w:style>
  <w:style w:type="paragraph" w:styleId="NormalWeb">
    <w:name w:val="Normal (Web)"/>
    <w:basedOn w:val="Normal"/>
    <w:qFormat/>
    <w:pPr>
      <w:spacing w:before="100" w:after="100"/>
    </w:pPr>
  </w:style>
  <w:style w:type="paragraph" w:customStyle="1" w:styleId="StandardL1">
    <w:name w:val="Standard_L1"/>
    <w:basedOn w:val="Normal"/>
    <w:next w:val="BodyText"/>
    <w:qFormat/>
    <w:pPr>
      <w:tabs>
        <w:tab w:val="left" w:pos="1800"/>
      </w:tabs>
      <w:spacing w:after="240"/>
      <w:ind w:firstLine="1440"/>
    </w:pPr>
  </w:style>
  <w:style w:type="paragraph" w:styleId="BodyText">
    <w:name w:val="Body Text"/>
    <w:basedOn w:val="Normal"/>
    <w:qFormat/>
    <w:pPr>
      <w:widowControl w:val="0"/>
      <w:spacing w:after="240"/>
      <w:ind w:firstLine="1440"/>
    </w:pPr>
  </w:style>
  <w:style w:type="paragraph" w:customStyle="1" w:styleId="BodyTextContinued">
    <w:name w:val="Body Text Continued"/>
    <w:basedOn w:val="BodyText"/>
    <w:next w:val="BodyText"/>
    <w:qFormat/>
    <w:pPr>
      <w:ind w:firstLine="0"/>
    </w:pPr>
  </w:style>
  <w:style w:type="paragraph" w:styleId="BodyText2">
    <w:name w:val="Body Text 2"/>
    <w:basedOn w:val="BodyText"/>
    <w:next w:val="BodyText"/>
    <w:qFormat/>
    <w:pPr>
      <w:ind w:left="720" w:firstLine="0"/>
    </w:pPr>
  </w:style>
  <w:style w:type="paragraph" w:customStyle="1" w:styleId="Heading1Para">
    <w:name w:val="Heading1Para"/>
    <w:basedOn w:val="BodyText"/>
    <w:next w:val="BodyText"/>
    <w:qFormat/>
    <w:pPr>
      <w:widowControl/>
      <w:ind w:firstLine="0"/>
      <w:jc w:val="center"/>
    </w:pPr>
  </w:style>
  <w:style w:type="paragraph" w:customStyle="1" w:styleId="Heading2Para">
    <w:name w:val="Heading2Para"/>
    <w:basedOn w:val="BodyText"/>
    <w:next w:val="BodyText"/>
    <w:qFormat/>
    <w:pPr>
      <w:widowControl/>
      <w:ind w:firstLine="0"/>
    </w:pPr>
  </w:style>
  <w:style w:type="paragraph" w:customStyle="1" w:styleId="Heading3Para">
    <w:name w:val="Heading3Para"/>
    <w:basedOn w:val="BodyText"/>
    <w:next w:val="BodyText"/>
    <w:qFormat/>
    <w:pPr>
      <w:widowControl/>
    </w:pPr>
  </w:style>
  <w:style w:type="paragraph" w:customStyle="1" w:styleId="Heading4Para">
    <w:name w:val="Heading4Para"/>
    <w:basedOn w:val="BodyText"/>
    <w:next w:val="BodyText"/>
    <w:qFormat/>
    <w:pPr>
      <w:widowControl/>
      <w:ind w:firstLine="2160"/>
    </w:pPr>
  </w:style>
  <w:style w:type="paragraph" w:customStyle="1" w:styleId="Heading5Para">
    <w:name w:val="Heading5Para"/>
    <w:basedOn w:val="BodyText"/>
    <w:next w:val="BodyText"/>
    <w:qFormat/>
    <w:pPr>
      <w:widowControl/>
      <w:ind w:firstLine="2880"/>
    </w:pPr>
  </w:style>
  <w:style w:type="paragraph" w:customStyle="1" w:styleId="Heading6Para">
    <w:name w:val="Heading6Para"/>
    <w:basedOn w:val="BodyText"/>
    <w:next w:val="BodyText"/>
    <w:qFormat/>
    <w:pPr>
      <w:widowControl/>
      <w:ind w:firstLine="3600"/>
    </w:pPr>
  </w:style>
  <w:style w:type="paragraph" w:customStyle="1" w:styleId="Heading7Para">
    <w:name w:val="Heading7Para"/>
    <w:basedOn w:val="BodyText"/>
    <w:next w:val="BodyText"/>
    <w:qFormat/>
    <w:pPr>
      <w:widowControl/>
      <w:ind w:firstLine="4320"/>
    </w:pPr>
  </w:style>
  <w:style w:type="paragraph" w:customStyle="1" w:styleId="Heading8Para">
    <w:name w:val="Heading8Para"/>
    <w:basedOn w:val="BodyText"/>
    <w:next w:val="BodyText"/>
    <w:qFormat/>
    <w:pPr>
      <w:widowControl/>
      <w:ind w:firstLine="5040"/>
    </w:pPr>
  </w:style>
  <w:style w:type="paragraph" w:customStyle="1" w:styleId="Heading9Para">
    <w:name w:val="Heading9Para"/>
    <w:basedOn w:val="BodyText"/>
    <w:next w:val="BodyText"/>
    <w:qFormat/>
    <w:pPr>
      <w:widowControl/>
      <w:ind w:firstLine="5760"/>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9360"/>
      </w:tabs>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character" w:customStyle="1" w:styleId="zzmpTrailerItem">
    <w:name w:val="zzmpTrailerItem"/>
    <w:qFormat/>
    <w:rPr>
      <w:color w:val="800000"/>
      <w:sz w:val="16"/>
      <w:szCs w:val="16"/>
      <w:rtl w:val="0"/>
      <w:lang w:val="x-none" w:eastAsia="x-none" w:bidi="x-none"/>
    </w:rPr>
  </w:style>
  <w:style w:type="character" w:styleId="Hyperlink">
    <w:name w:val="Hyperlink"/>
    <w:qFormat/>
    <w:rPr>
      <w:color w:val="0000FF"/>
      <w:u w:val="single"/>
      <w:rtl w:val="0"/>
      <w:lang w:val="x-none" w:eastAsia="x-none" w:bidi="x-none"/>
    </w:rPr>
  </w:style>
  <w:style w:type="character" w:styleId="Strong">
    <w:name w:val="Strong"/>
    <w:qFormat/>
    <w:rPr>
      <w:b/>
      <w:bCs/>
      <w:rtl w:val="0"/>
      <w:lang w:val="x-none" w:eastAsia="x-none" w:bidi="x-none"/>
    </w:rPr>
  </w:style>
  <w:style w:type="paragraph" w:styleId="BalloonText">
    <w:name w:val="Balloon Text"/>
    <w:basedOn w:val="Normal"/>
    <w:qFormat/>
    <w:rPr>
      <w:rFonts w:ascii="Tahoma" w:eastAsia="Tahoma" w:hAnsi="Tahoma" w:cs="Tahoma"/>
      <w:sz w:val="16"/>
      <w:szCs w:val="16"/>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1314</Words>
  <Characters>7272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INTELLECTUAL PROPERTY SALE AGREEMENT</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2018-11-29T11:27:00Z</dcterms:created>
  <dcterms:modified xsi:type="dcterms:W3CDTF">2019-10-21T19:14:00Z</dcterms:modified>
  <cp:category/>
</cp:coreProperties>
</file>