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AF97D" w14:textId="77777777" w:rsidR="0059341A" w:rsidRDefault="0059341A">
      <w:bookmarkStart w:id="0" w:name="_GoBack"/>
      <w:bookmarkEnd w:id="0"/>
    </w:p>
    <w:p w14:paraId="28C1F6C5" w14:textId="77777777" w:rsidR="008A4491" w:rsidRDefault="008A4491"/>
    <w:p w14:paraId="5337FA21" w14:textId="77777777" w:rsidR="008A4491" w:rsidRPr="00E628DF" w:rsidRDefault="008A4491" w:rsidP="008A4491">
      <w:pPr>
        <w:ind w:left="-851" w:right="-772"/>
        <w:jc w:val="center"/>
        <w:rPr>
          <w:rFonts w:ascii="Times New Roman" w:hAnsi="Times New Roman"/>
          <w:b/>
          <w:u w:val="single"/>
        </w:rPr>
      </w:pPr>
    </w:p>
    <w:p w14:paraId="2583B103" w14:textId="6A077DD8" w:rsidR="008A4491" w:rsidRPr="00E628DF" w:rsidRDefault="008A4491" w:rsidP="008A4491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628DF">
        <w:rPr>
          <w:rFonts w:ascii="Times New Roman" w:hAnsi="Times New Roman"/>
          <w:b/>
          <w:sz w:val="32"/>
          <w:szCs w:val="32"/>
          <w:u w:val="single"/>
        </w:rPr>
        <w:t xml:space="preserve">COMMISSION </w:t>
      </w:r>
      <w:r w:rsidR="00E628DF">
        <w:rPr>
          <w:rFonts w:ascii="Times New Roman" w:hAnsi="Times New Roman"/>
          <w:b/>
          <w:sz w:val="32"/>
          <w:szCs w:val="32"/>
          <w:u w:val="single"/>
        </w:rPr>
        <w:t>POLICY</w:t>
      </w:r>
    </w:p>
    <w:p w14:paraId="482A7E94" w14:textId="77777777" w:rsidR="008A4491" w:rsidRPr="00E628DF" w:rsidRDefault="008A4491" w:rsidP="008A4491">
      <w:pPr>
        <w:rPr>
          <w:rFonts w:ascii="Times New Roman" w:hAnsi="Times New Roman"/>
        </w:rPr>
      </w:pPr>
    </w:p>
    <w:p w14:paraId="2146E057" w14:textId="77777777" w:rsidR="008A4491" w:rsidRPr="00E628DF" w:rsidRDefault="008A4491" w:rsidP="008A4491">
      <w:pPr>
        <w:rPr>
          <w:rFonts w:ascii="Times New Roman" w:hAnsi="Times New Roman"/>
        </w:rPr>
      </w:pPr>
    </w:p>
    <w:p w14:paraId="5297660A" w14:textId="77777777" w:rsidR="008A4491" w:rsidRPr="00E628DF" w:rsidRDefault="008A4491" w:rsidP="008A4491">
      <w:pPr>
        <w:rPr>
          <w:rFonts w:ascii="Times New Roman" w:hAnsi="Times New Roman"/>
        </w:rPr>
      </w:pPr>
    </w:p>
    <w:p w14:paraId="15326CB8" w14:textId="77777777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The following structure is based on gross profit achieved.</w:t>
      </w:r>
    </w:p>
    <w:p w14:paraId="4A819593" w14:textId="77777777" w:rsidR="008A4491" w:rsidRPr="00E628DF" w:rsidRDefault="008A4491" w:rsidP="008A4491">
      <w:pPr>
        <w:rPr>
          <w:rFonts w:ascii="Times New Roman" w:hAnsi="Times New Roman"/>
        </w:rPr>
      </w:pPr>
    </w:p>
    <w:p w14:paraId="68541439" w14:textId="1AA4692C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The total gross profit achieved for all deals that fall within one Calendar month are add</w:t>
      </w:r>
      <w:r w:rsidR="00E628DF">
        <w:rPr>
          <w:rFonts w:ascii="Times New Roman" w:hAnsi="Times New Roman"/>
        </w:rPr>
        <w:t>ed</w:t>
      </w:r>
      <w:r w:rsidRPr="00E628DF">
        <w:rPr>
          <w:rFonts w:ascii="Times New Roman" w:hAnsi="Times New Roman"/>
        </w:rPr>
        <w:t xml:space="preserve"> together and the specific tier below will apply to that amount.</w:t>
      </w:r>
    </w:p>
    <w:p w14:paraId="7C98B727" w14:textId="77777777" w:rsidR="008A4491" w:rsidRPr="00E628DF" w:rsidRDefault="008A4491" w:rsidP="008A4491">
      <w:pPr>
        <w:rPr>
          <w:rFonts w:ascii="Times New Roman" w:hAnsi="Times New Roman"/>
        </w:rPr>
      </w:pPr>
    </w:p>
    <w:p w14:paraId="09B75B51" w14:textId="6812211C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 xml:space="preserve">All commissions are paid to you one month in arrears from the date of payment </w:t>
      </w:r>
      <w:r w:rsidR="00E628DF">
        <w:rPr>
          <w:rFonts w:ascii="Times New Roman" w:hAnsi="Times New Roman"/>
        </w:rPr>
        <w:t>for the sale.</w:t>
      </w:r>
    </w:p>
    <w:p w14:paraId="5A36E78C" w14:textId="77777777" w:rsidR="008A4491" w:rsidRPr="00E628DF" w:rsidRDefault="008A4491" w:rsidP="008A4491">
      <w:pPr>
        <w:rPr>
          <w:rFonts w:ascii="Times New Roman" w:hAnsi="Times New Roman"/>
        </w:rPr>
      </w:pPr>
    </w:p>
    <w:p w14:paraId="075DDDC0" w14:textId="77777777" w:rsidR="008A4491" w:rsidRPr="00E628DF" w:rsidRDefault="008A4491" w:rsidP="008A4491">
      <w:pPr>
        <w:rPr>
          <w:rFonts w:ascii="Times New Roman" w:hAnsi="Times New Roman"/>
        </w:rPr>
      </w:pPr>
    </w:p>
    <w:p w14:paraId="15F8ACF5" w14:textId="77777777" w:rsidR="00E628DF" w:rsidRPr="00E628DF" w:rsidRDefault="00E628DF" w:rsidP="00E628DF">
      <w:pPr>
        <w:rPr>
          <w:rFonts w:ascii="Times New Roman" w:hAnsi="Times New Roman"/>
          <w:b/>
          <w:u w:val="single"/>
        </w:rPr>
      </w:pPr>
      <w:r w:rsidRPr="00E628DF">
        <w:rPr>
          <w:rFonts w:ascii="Times New Roman" w:hAnsi="Times New Roman"/>
          <w:b/>
          <w:u w:val="single"/>
        </w:rPr>
        <w:t>Sliding Scale</w:t>
      </w:r>
    </w:p>
    <w:p w14:paraId="000FE609" w14:textId="77777777" w:rsidR="00E628DF" w:rsidRPr="00E628DF" w:rsidRDefault="00E628DF" w:rsidP="00E628DF">
      <w:pPr>
        <w:rPr>
          <w:rFonts w:ascii="Times New Roman" w:hAnsi="Times New Roman"/>
        </w:rPr>
      </w:pPr>
    </w:p>
    <w:p w14:paraId="7CF88F21" w14:textId="77777777" w:rsidR="00E628DF" w:rsidRPr="00E628DF" w:rsidRDefault="00E628DF" w:rsidP="00E628DF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R0</w:t>
      </w:r>
      <w:r w:rsidRPr="00E628DF">
        <w:rPr>
          <w:rFonts w:ascii="Times New Roman" w:hAnsi="Times New Roman"/>
        </w:rPr>
        <w:tab/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R35 000</w:t>
      </w:r>
      <w:r w:rsidRPr="00E628DF">
        <w:rPr>
          <w:rFonts w:ascii="Times New Roman" w:hAnsi="Times New Roman"/>
        </w:rPr>
        <w:tab/>
        <w:t>@</w:t>
      </w:r>
      <w:r w:rsidRPr="00E628DF">
        <w:rPr>
          <w:rFonts w:ascii="Times New Roman" w:hAnsi="Times New Roman"/>
        </w:rPr>
        <w:tab/>
        <w:t>15%</w:t>
      </w:r>
    </w:p>
    <w:p w14:paraId="6697D71A" w14:textId="77777777" w:rsidR="00E628DF" w:rsidRPr="00E628DF" w:rsidRDefault="00E628DF" w:rsidP="00E628DF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R35 001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R50 000</w:t>
      </w:r>
      <w:r w:rsidRPr="00E628DF">
        <w:rPr>
          <w:rFonts w:ascii="Times New Roman" w:hAnsi="Times New Roman"/>
        </w:rPr>
        <w:tab/>
        <w:t>@</w:t>
      </w:r>
      <w:r w:rsidRPr="00E628DF">
        <w:rPr>
          <w:rFonts w:ascii="Times New Roman" w:hAnsi="Times New Roman"/>
        </w:rPr>
        <w:tab/>
        <w:t>20%</w:t>
      </w:r>
    </w:p>
    <w:p w14:paraId="6A24007F" w14:textId="77777777" w:rsidR="00E628DF" w:rsidRPr="00E628DF" w:rsidRDefault="00E628DF" w:rsidP="00E628DF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R50 001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R60 000</w:t>
      </w:r>
      <w:r w:rsidRPr="00E628DF">
        <w:rPr>
          <w:rFonts w:ascii="Times New Roman" w:hAnsi="Times New Roman"/>
        </w:rPr>
        <w:tab/>
        <w:t xml:space="preserve">@ </w:t>
      </w:r>
      <w:r w:rsidRPr="00E628DF">
        <w:rPr>
          <w:rFonts w:ascii="Times New Roman" w:hAnsi="Times New Roman"/>
        </w:rPr>
        <w:tab/>
        <w:t>30%</w:t>
      </w:r>
    </w:p>
    <w:p w14:paraId="0233F23D" w14:textId="77777777" w:rsidR="00E628DF" w:rsidRPr="00E628DF" w:rsidRDefault="00E628DF" w:rsidP="00E628DF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R60 001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R70 000</w:t>
      </w:r>
      <w:r w:rsidRPr="00E628DF">
        <w:rPr>
          <w:rFonts w:ascii="Times New Roman" w:hAnsi="Times New Roman"/>
        </w:rPr>
        <w:tab/>
        <w:t>@</w:t>
      </w:r>
      <w:r w:rsidRPr="00E628DF">
        <w:rPr>
          <w:rFonts w:ascii="Times New Roman" w:hAnsi="Times New Roman"/>
        </w:rPr>
        <w:tab/>
        <w:t>35%</w:t>
      </w:r>
    </w:p>
    <w:p w14:paraId="1DE0C96E" w14:textId="77777777" w:rsidR="00E628DF" w:rsidRPr="00E628DF" w:rsidRDefault="00E628DF" w:rsidP="00E628DF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R70 001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R100 000</w:t>
      </w:r>
      <w:r w:rsidRPr="00E628DF">
        <w:rPr>
          <w:rFonts w:ascii="Times New Roman" w:hAnsi="Times New Roman"/>
        </w:rPr>
        <w:tab/>
        <w:t>@</w:t>
      </w:r>
      <w:r w:rsidRPr="00E628DF">
        <w:rPr>
          <w:rFonts w:ascii="Times New Roman" w:hAnsi="Times New Roman"/>
        </w:rPr>
        <w:tab/>
        <w:t>40%</w:t>
      </w:r>
    </w:p>
    <w:p w14:paraId="539C4E70" w14:textId="77777777" w:rsidR="00E628DF" w:rsidRPr="00E628DF" w:rsidRDefault="00E628DF" w:rsidP="00E628DF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R100 001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</w:r>
      <w:r w:rsidRPr="00E628DF">
        <w:rPr>
          <w:rFonts w:ascii="Times New Roman" w:hAnsi="Times New Roman"/>
        </w:rPr>
        <w:tab/>
      </w:r>
      <w:r w:rsidRPr="00E628DF">
        <w:rPr>
          <w:rFonts w:ascii="Times New Roman" w:hAnsi="Times New Roman"/>
        </w:rPr>
        <w:tab/>
        <w:t>@</w:t>
      </w:r>
      <w:r w:rsidRPr="00E628DF">
        <w:rPr>
          <w:rFonts w:ascii="Times New Roman" w:hAnsi="Times New Roman"/>
        </w:rPr>
        <w:tab/>
        <w:t>45%</w:t>
      </w:r>
    </w:p>
    <w:p w14:paraId="3710B3D7" w14:textId="77777777" w:rsidR="008A4491" w:rsidRPr="00E628DF" w:rsidRDefault="008A4491" w:rsidP="008A4491">
      <w:pPr>
        <w:rPr>
          <w:rFonts w:ascii="Times New Roman" w:hAnsi="Times New Roman"/>
        </w:rPr>
      </w:pPr>
    </w:p>
    <w:p w14:paraId="16D01593" w14:textId="77777777" w:rsidR="008A4491" w:rsidRPr="00E628DF" w:rsidRDefault="008A4491" w:rsidP="008A4491">
      <w:pPr>
        <w:rPr>
          <w:rFonts w:ascii="Times New Roman" w:hAnsi="Times New Roman"/>
        </w:rPr>
      </w:pPr>
    </w:p>
    <w:p w14:paraId="47D87368" w14:textId="77777777" w:rsidR="008A4491" w:rsidRPr="00E628DF" w:rsidRDefault="008A4491" w:rsidP="008A4491">
      <w:pPr>
        <w:rPr>
          <w:rFonts w:ascii="Times New Roman" w:hAnsi="Times New Roman"/>
          <w:b/>
          <w:u w:val="single"/>
        </w:rPr>
      </w:pPr>
      <w:r w:rsidRPr="00E628DF">
        <w:rPr>
          <w:rFonts w:ascii="Times New Roman" w:hAnsi="Times New Roman"/>
          <w:b/>
          <w:u w:val="single"/>
        </w:rPr>
        <w:t>Box Incentive</w:t>
      </w:r>
    </w:p>
    <w:p w14:paraId="55D02FCD" w14:textId="77777777" w:rsidR="008A4491" w:rsidRPr="00E628DF" w:rsidRDefault="008A4491" w:rsidP="008A4491">
      <w:pPr>
        <w:rPr>
          <w:rFonts w:ascii="Times New Roman" w:hAnsi="Times New Roman"/>
          <w:b/>
          <w:u w:val="single"/>
        </w:rPr>
      </w:pPr>
    </w:p>
    <w:p w14:paraId="2EC6AF34" w14:textId="77777777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0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3 copiers</w:t>
      </w:r>
      <w:r w:rsidRPr="00E628DF">
        <w:rPr>
          <w:rFonts w:ascii="Times New Roman" w:hAnsi="Times New Roman"/>
        </w:rPr>
        <w:tab/>
        <w:t>R0</w:t>
      </w:r>
    </w:p>
    <w:p w14:paraId="173C2EAB" w14:textId="77777777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4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6 copiers</w:t>
      </w:r>
      <w:r w:rsidRPr="00E628DF">
        <w:rPr>
          <w:rFonts w:ascii="Times New Roman" w:hAnsi="Times New Roman"/>
        </w:rPr>
        <w:tab/>
        <w:t>R2 500.00</w:t>
      </w:r>
    </w:p>
    <w:p w14:paraId="7AD70240" w14:textId="77777777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7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  <w:t>10 copiers</w:t>
      </w:r>
      <w:r w:rsidRPr="00E628DF">
        <w:rPr>
          <w:rFonts w:ascii="Times New Roman" w:hAnsi="Times New Roman"/>
        </w:rPr>
        <w:tab/>
        <w:t>R5 000.00</w:t>
      </w:r>
    </w:p>
    <w:p w14:paraId="257E50EE" w14:textId="77777777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11</w:t>
      </w:r>
      <w:r w:rsidRPr="00E628DF">
        <w:rPr>
          <w:rFonts w:ascii="Times New Roman" w:hAnsi="Times New Roman"/>
        </w:rPr>
        <w:tab/>
        <w:t>-</w:t>
      </w:r>
      <w:r w:rsidRPr="00E628DF">
        <w:rPr>
          <w:rFonts w:ascii="Times New Roman" w:hAnsi="Times New Roman"/>
        </w:rPr>
        <w:tab/>
      </w:r>
      <w:r w:rsidRPr="00E628DF">
        <w:rPr>
          <w:rFonts w:ascii="Times New Roman" w:hAnsi="Times New Roman"/>
        </w:rPr>
        <w:tab/>
      </w:r>
      <w:r w:rsidRPr="00E628DF">
        <w:rPr>
          <w:rFonts w:ascii="Times New Roman" w:hAnsi="Times New Roman"/>
        </w:rPr>
        <w:tab/>
        <w:t>R8 000.00</w:t>
      </w:r>
    </w:p>
    <w:p w14:paraId="79F381B7" w14:textId="77777777" w:rsidR="008A4491" w:rsidRPr="00E628DF" w:rsidRDefault="008A4491" w:rsidP="008A4491">
      <w:pPr>
        <w:rPr>
          <w:rFonts w:ascii="Times New Roman" w:hAnsi="Times New Roman"/>
        </w:rPr>
      </w:pPr>
    </w:p>
    <w:p w14:paraId="0DC43FB9" w14:textId="77777777" w:rsidR="008A4491" w:rsidRPr="00E628DF" w:rsidRDefault="008A4491" w:rsidP="008A4491">
      <w:pPr>
        <w:rPr>
          <w:rFonts w:ascii="Times New Roman" w:hAnsi="Times New Roman"/>
        </w:rPr>
      </w:pPr>
    </w:p>
    <w:p w14:paraId="3CCD4199" w14:textId="10802F56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 xml:space="preserve">The above Box Incentive only applies to new </w:t>
      </w:r>
      <w:r w:rsidR="00E628DF">
        <w:rPr>
          <w:rFonts w:ascii="Times New Roman" w:hAnsi="Times New Roman"/>
        </w:rPr>
        <w:t>equipment sold to new clients.</w:t>
      </w:r>
    </w:p>
    <w:p w14:paraId="295A5690" w14:textId="77777777" w:rsidR="008A4491" w:rsidRPr="00E628DF" w:rsidRDefault="008A4491" w:rsidP="008A4491">
      <w:pPr>
        <w:rPr>
          <w:rFonts w:ascii="Times New Roman" w:hAnsi="Times New Roman"/>
        </w:rPr>
      </w:pPr>
    </w:p>
    <w:p w14:paraId="09B78CD6" w14:textId="77777777" w:rsidR="008A4491" w:rsidRPr="00E628DF" w:rsidRDefault="008A4491" w:rsidP="008A4491">
      <w:pPr>
        <w:rPr>
          <w:rFonts w:ascii="Times New Roman" w:hAnsi="Times New Roman"/>
        </w:rPr>
      </w:pPr>
      <w:r w:rsidRPr="00E628DF">
        <w:rPr>
          <w:rFonts w:ascii="Times New Roman" w:hAnsi="Times New Roman"/>
        </w:rPr>
        <w:t>The purpose of the box bonus is to grow our base of clients.</w:t>
      </w:r>
    </w:p>
    <w:p w14:paraId="61A29BE5" w14:textId="77777777" w:rsidR="008A4491" w:rsidRPr="00E628DF" w:rsidRDefault="008A4491">
      <w:pPr>
        <w:rPr>
          <w:rFonts w:ascii="Times New Roman" w:hAnsi="Times New Roman"/>
        </w:rPr>
      </w:pPr>
    </w:p>
    <w:sectPr w:rsidR="008A4491" w:rsidRPr="00E628DF" w:rsidSect="0059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NTazsDQ0MTU0MTdT0lEKTi0uzszPAykwrAUAyHKoeiwAAAA="/>
    <w:docVar w:name="Description" w:val="Are you looking for a commission policy template you can make your own?  Try this template. And browse these other human resources templates to use in your business today. https://www.templateguru.co.za/documents/policies-documentation/ https://www.templateguru.co.za/documents/policies-documentation/"/>
    <w:docVar w:name="Excerpt" w:val="The total gross profit achieved for all deals that fall within one Calendar month are added together and the specific tier below will apply to that amount."/>
    <w:docVar w:name="Tags" w:val="Commission Policy template, Commission Policy example, Policies &amp; Documentation, Human resources, legal documents, business documents, entrepreneur, entrepreneurship"/>
  </w:docVars>
  <w:rsids>
    <w:rsidRoot w:val="008A4491"/>
    <w:rsid w:val="001015E9"/>
    <w:rsid w:val="001569A8"/>
    <w:rsid w:val="001D3160"/>
    <w:rsid w:val="003858AA"/>
    <w:rsid w:val="00496190"/>
    <w:rsid w:val="0059341A"/>
    <w:rsid w:val="008A4491"/>
    <w:rsid w:val="00A83364"/>
    <w:rsid w:val="00D654A4"/>
    <w:rsid w:val="00D959F4"/>
    <w:rsid w:val="00E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1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44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557</Characters>
  <Application>Microsoft Office Word</Application>
  <DocSecurity>0</DocSecurity>
  <Lines>36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2018-11-15T11:10:00Z</dcterms:created>
  <dcterms:modified xsi:type="dcterms:W3CDTF">2019-10-21T19:09:00Z</dcterms:modified>
  <cp:category/>
</cp:coreProperties>
</file>