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5E71A" w14:textId="77777777" w:rsidR="00B97BCC" w:rsidRPr="009E399E" w:rsidRDefault="00BC20B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32"/>
          <w:szCs w:val="32"/>
          <w:lang w:val="en-GB" w:eastAsia="en-GB" w:bidi="en-GB"/>
        </w:rPr>
      </w:pPr>
      <w:bookmarkStart w:id="0" w:name="_GoBack"/>
      <w:bookmarkEnd w:id="0"/>
      <w:r w:rsidRPr="009E399E">
        <w:rPr>
          <w:rFonts w:ascii="Times New Roman" w:hAnsi="Times New Roman"/>
          <w:b/>
          <w:sz w:val="32"/>
          <w:szCs w:val="32"/>
          <w:lang w:val="en-GB" w:eastAsia="en-GB" w:bidi="en-GB"/>
        </w:rPr>
        <w:t>ASSIGNMENT OF INTELLECTUAL PROPERTY RIGHTS</w:t>
      </w:r>
    </w:p>
    <w:p w14:paraId="05EFA44B" w14:textId="77777777" w:rsidR="00B97BCC" w:rsidRDefault="00B97BC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lang w:val="en-GB" w:eastAsia="en-GB" w:bidi="en-GB"/>
        </w:rPr>
      </w:pPr>
    </w:p>
    <w:p w14:paraId="557E8E89" w14:textId="77777777" w:rsidR="00B97BCC"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14:paraId="732F0DEF" w14:textId="0D5F017F" w:rsidR="00B97BCC" w:rsidRPr="009E399E" w:rsidRDefault="00BC2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9E399E">
        <w:rPr>
          <w:rFonts w:ascii="Times New Roman" w:hAnsi="Times New Roman"/>
          <w:sz w:val="24"/>
          <w:szCs w:val="24"/>
          <w:lang w:val="en-GB" w:eastAsia="en-GB" w:bidi="en-GB"/>
        </w:rPr>
        <w:t xml:space="preserve">This </w:t>
      </w:r>
      <w:r w:rsidR="00523917">
        <w:rPr>
          <w:rFonts w:ascii="Times New Roman" w:hAnsi="Times New Roman"/>
          <w:sz w:val="24"/>
          <w:szCs w:val="24"/>
          <w:lang w:val="en-GB" w:eastAsia="en-GB" w:bidi="en-GB"/>
        </w:rPr>
        <w:t xml:space="preserve">is an </w:t>
      </w:r>
      <w:r w:rsidRPr="009E399E">
        <w:rPr>
          <w:rFonts w:ascii="Times New Roman" w:hAnsi="Times New Roman"/>
          <w:sz w:val="24"/>
          <w:szCs w:val="24"/>
          <w:lang w:val="en-GB" w:eastAsia="en-GB" w:bidi="en-GB"/>
        </w:rPr>
        <w:t xml:space="preserve">Assignment of Intellectual Property Rights (the “Agreement”) </w:t>
      </w:r>
      <w:r w:rsidR="00523917">
        <w:rPr>
          <w:rFonts w:ascii="Times New Roman" w:hAnsi="Times New Roman"/>
          <w:sz w:val="24"/>
          <w:szCs w:val="24"/>
          <w:lang w:val="en-GB" w:eastAsia="en-GB" w:bidi="en-GB"/>
        </w:rPr>
        <w:t>and takes effect on</w:t>
      </w:r>
      <w:r w:rsidRPr="009E399E">
        <w:rPr>
          <w:rFonts w:ascii="Times New Roman" w:hAnsi="Times New Roman"/>
          <w:sz w:val="24"/>
          <w:szCs w:val="24"/>
          <w:lang w:val="en-GB" w:eastAsia="en-GB" w:bidi="en-GB"/>
        </w:rPr>
        <w:t xml:space="preserve"> [DATE],</w:t>
      </w:r>
    </w:p>
    <w:p w14:paraId="6F3686CD"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9DE65C7"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3F34E26" w14:textId="77777777" w:rsidR="00B97BCC" w:rsidRPr="009E399E" w:rsidRDefault="00BC20B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GB" w:eastAsia="en-GB" w:bidi="en-GB"/>
        </w:rPr>
      </w:pPr>
      <w:r w:rsidRPr="009E399E">
        <w:rPr>
          <w:rFonts w:ascii="Times New Roman" w:hAnsi="Times New Roman"/>
          <w:b/>
          <w:sz w:val="24"/>
          <w:szCs w:val="24"/>
          <w:lang w:val="en-GB" w:eastAsia="en-GB" w:bidi="en-GB"/>
        </w:rPr>
        <w:t>BETWEEN:</w:t>
      </w:r>
      <w:r w:rsidRPr="009E399E">
        <w:rPr>
          <w:rFonts w:ascii="Times New Roman" w:hAnsi="Times New Roman"/>
          <w:b/>
          <w:sz w:val="24"/>
          <w:szCs w:val="24"/>
          <w:lang w:val="en-GB" w:eastAsia="en-GB" w:bidi="en-GB"/>
        </w:rPr>
        <w:tab/>
        <w:t xml:space="preserve">[YOUR COMPANY NAME] </w:t>
      </w:r>
      <w:r w:rsidRPr="009E399E">
        <w:rPr>
          <w:rFonts w:ascii="Times New Roman" w:hAnsi="Times New Roman"/>
          <w:sz w:val="24"/>
          <w:szCs w:val="24"/>
          <w:lang w:val="en-GB" w:eastAsia="en-GB" w:bidi="en-GB"/>
        </w:rPr>
        <w:t>(The "Company"), a company organi</w:t>
      </w:r>
      <w:r w:rsidR="009E399E">
        <w:rPr>
          <w:rFonts w:ascii="Times New Roman" w:hAnsi="Times New Roman"/>
          <w:sz w:val="24"/>
          <w:szCs w:val="24"/>
          <w:lang w:val="en-GB" w:eastAsia="en-GB" w:bidi="en-GB"/>
        </w:rPr>
        <w:t>s</w:t>
      </w:r>
      <w:r w:rsidRPr="009E399E">
        <w:rPr>
          <w:rFonts w:ascii="Times New Roman" w:hAnsi="Times New Roman"/>
          <w:sz w:val="24"/>
          <w:szCs w:val="24"/>
          <w:lang w:val="en-GB" w:eastAsia="en-GB" w:bidi="en-GB"/>
        </w:rPr>
        <w:t xml:space="preserve">ed and </w:t>
      </w:r>
      <w:r w:rsidRPr="009E399E">
        <w:rPr>
          <w:rFonts w:ascii="Times New Roman" w:hAnsi="Times New Roman"/>
          <w:noProof/>
          <w:sz w:val="24"/>
          <w:szCs w:val="24"/>
          <w:lang w:val="en-GB" w:eastAsia="en-GB" w:bidi="en-GB"/>
        </w:rPr>
        <w:t>existing</w:t>
      </w:r>
      <w:r w:rsidRPr="009E399E">
        <w:rPr>
          <w:rFonts w:ascii="Times New Roman" w:hAnsi="Times New Roman"/>
          <w:sz w:val="24"/>
          <w:szCs w:val="24"/>
          <w:lang w:val="en-GB" w:eastAsia="en-GB" w:bidi="en-GB"/>
        </w:rPr>
        <w:t xml:space="preserve"> under the laws of the [</w:t>
      </w:r>
      <w:r w:rsidR="009E399E">
        <w:rPr>
          <w:rFonts w:ascii="Times New Roman" w:hAnsi="Times New Roman"/>
          <w:sz w:val="24"/>
          <w:szCs w:val="24"/>
          <w:lang w:val="en-GB" w:eastAsia="en-GB" w:bidi="en-GB"/>
        </w:rPr>
        <w:t>COUNTRY</w:t>
      </w:r>
      <w:r w:rsidRPr="009E399E">
        <w:rPr>
          <w:rFonts w:ascii="Times New Roman" w:hAnsi="Times New Roman"/>
          <w:sz w:val="24"/>
          <w:szCs w:val="24"/>
          <w:lang w:val="en-GB" w:eastAsia="en-GB" w:bidi="en-GB"/>
        </w:rPr>
        <w:t>], with its head office located at:</w:t>
      </w:r>
    </w:p>
    <w:p w14:paraId="2809CCE4" w14:textId="77777777" w:rsidR="00B97BCC" w:rsidRPr="009E399E" w:rsidRDefault="00B97BC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GB" w:eastAsia="en-GB" w:bidi="en-GB"/>
        </w:rPr>
      </w:pPr>
    </w:p>
    <w:p w14:paraId="1B060C70" w14:textId="77777777" w:rsidR="00B97BCC" w:rsidRPr="009E399E" w:rsidRDefault="00BC2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9E399E">
        <w:rPr>
          <w:rFonts w:ascii="Times New Roman" w:hAnsi="Times New Roman"/>
          <w:sz w:val="24"/>
          <w:szCs w:val="24"/>
          <w:lang w:val="en-GB" w:eastAsia="en-GB" w:bidi="en-GB"/>
        </w:rPr>
        <w:tab/>
      </w:r>
      <w:r w:rsidRPr="009E399E">
        <w:rPr>
          <w:rFonts w:ascii="Times New Roman" w:hAnsi="Times New Roman"/>
          <w:sz w:val="24"/>
          <w:szCs w:val="24"/>
          <w:lang w:val="en-GB" w:eastAsia="en-GB" w:bidi="en-GB"/>
        </w:rPr>
        <w:tab/>
      </w:r>
      <w:r w:rsidRPr="009E399E">
        <w:rPr>
          <w:rFonts w:ascii="Times New Roman" w:hAnsi="Times New Roman"/>
          <w:sz w:val="24"/>
          <w:szCs w:val="24"/>
          <w:lang w:val="en-GB" w:eastAsia="en-GB" w:bidi="en-GB"/>
        </w:rPr>
        <w:tab/>
      </w:r>
      <w:bookmarkStart w:id="1" w:name="OLE_LINK4"/>
      <w:bookmarkEnd w:id="1"/>
      <w:r w:rsidRPr="009E399E">
        <w:rPr>
          <w:rFonts w:ascii="Times New Roman" w:hAnsi="Times New Roman"/>
          <w:sz w:val="24"/>
          <w:szCs w:val="24"/>
          <w:lang w:val="en-GB" w:eastAsia="en-GB" w:bidi="en-GB"/>
        </w:rPr>
        <w:t>[YOUR COMPLETE ADDRESS]</w:t>
      </w:r>
    </w:p>
    <w:p w14:paraId="5217F4B6"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C13C3A7"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1D45E032" w14:textId="77777777" w:rsidR="00B97BCC" w:rsidRPr="009E399E" w:rsidRDefault="00BC20B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ascii="Times New Roman" w:hAnsi="Times New Roman"/>
          <w:sz w:val="24"/>
          <w:szCs w:val="24"/>
          <w:lang w:val="en-CA" w:eastAsia="en-CA" w:bidi="en-CA"/>
        </w:rPr>
      </w:pPr>
      <w:r w:rsidRPr="009E399E">
        <w:rPr>
          <w:rFonts w:ascii="Times New Roman" w:hAnsi="Times New Roman"/>
          <w:b/>
          <w:sz w:val="24"/>
          <w:szCs w:val="24"/>
          <w:lang w:val="en-CA" w:eastAsia="en-CA" w:bidi="en-CA"/>
        </w:rPr>
        <w:t>AND:</w:t>
      </w:r>
      <w:r w:rsidRPr="009E399E">
        <w:rPr>
          <w:rFonts w:ascii="Times New Roman" w:hAnsi="Times New Roman"/>
          <w:b/>
          <w:sz w:val="24"/>
          <w:szCs w:val="24"/>
          <w:lang w:val="en-CA" w:eastAsia="en-CA" w:bidi="en-CA"/>
        </w:rPr>
        <w:tab/>
      </w:r>
      <w:r w:rsidRPr="009E399E">
        <w:rPr>
          <w:rFonts w:ascii="Times New Roman" w:hAnsi="Times New Roman"/>
          <w:b/>
          <w:sz w:val="24"/>
          <w:szCs w:val="24"/>
          <w:lang w:val="en-CA" w:eastAsia="en-CA" w:bidi="en-CA"/>
        </w:rPr>
        <w:tab/>
        <w:t xml:space="preserve">[SUPPLIER NAME] </w:t>
      </w:r>
      <w:r w:rsidRPr="009E399E">
        <w:rPr>
          <w:rFonts w:ascii="Times New Roman" w:hAnsi="Times New Roman"/>
          <w:sz w:val="24"/>
          <w:szCs w:val="24"/>
          <w:lang w:val="en-CA" w:eastAsia="en-CA" w:bidi="en-CA"/>
        </w:rPr>
        <w:t>(The "Supplier"), a company organi</w:t>
      </w:r>
      <w:r w:rsidR="009E399E">
        <w:rPr>
          <w:rFonts w:ascii="Times New Roman" w:hAnsi="Times New Roman"/>
          <w:sz w:val="24"/>
          <w:szCs w:val="24"/>
          <w:lang w:val="en-CA" w:eastAsia="en-CA" w:bidi="en-CA"/>
        </w:rPr>
        <w:t>s</w:t>
      </w:r>
      <w:r w:rsidRPr="009E399E">
        <w:rPr>
          <w:rFonts w:ascii="Times New Roman" w:hAnsi="Times New Roman"/>
          <w:sz w:val="24"/>
          <w:szCs w:val="24"/>
          <w:lang w:val="en-CA" w:eastAsia="en-CA" w:bidi="en-CA"/>
        </w:rPr>
        <w:t xml:space="preserve">ed and </w:t>
      </w:r>
      <w:r w:rsidRPr="009E399E">
        <w:rPr>
          <w:rFonts w:ascii="Times New Roman" w:hAnsi="Times New Roman"/>
          <w:noProof/>
          <w:sz w:val="24"/>
          <w:szCs w:val="24"/>
          <w:lang w:val="en-CA" w:eastAsia="en-CA" w:bidi="en-CA"/>
        </w:rPr>
        <w:t>existing</w:t>
      </w:r>
      <w:r w:rsidRPr="009E399E">
        <w:rPr>
          <w:rFonts w:ascii="Times New Roman" w:hAnsi="Times New Roman"/>
          <w:sz w:val="24"/>
          <w:szCs w:val="24"/>
          <w:lang w:val="en-CA" w:eastAsia="en-CA" w:bidi="en-CA"/>
        </w:rPr>
        <w:t xml:space="preserve"> under the laws of the [</w:t>
      </w:r>
      <w:r w:rsidR="009E399E">
        <w:rPr>
          <w:rFonts w:ascii="Times New Roman" w:hAnsi="Times New Roman"/>
          <w:sz w:val="24"/>
          <w:szCs w:val="24"/>
          <w:lang w:val="en-CA" w:eastAsia="en-CA" w:bidi="en-CA"/>
        </w:rPr>
        <w:t>COUNTRY</w:t>
      </w:r>
      <w:r w:rsidRPr="009E399E">
        <w:rPr>
          <w:rFonts w:ascii="Times New Roman" w:hAnsi="Times New Roman"/>
          <w:sz w:val="24"/>
          <w:szCs w:val="24"/>
          <w:lang w:val="en-CA" w:eastAsia="en-CA" w:bidi="en-CA"/>
        </w:rPr>
        <w:t>], with its head office located at:</w:t>
      </w:r>
    </w:p>
    <w:p w14:paraId="1CB6A1D4"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GB" w:eastAsia="en-GB" w:bidi="en-GB"/>
        </w:rPr>
      </w:pPr>
    </w:p>
    <w:p w14:paraId="256AF651" w14:textId="77777777" w:rsidR="00B97BCC" w:rsidRPr="009E399E" w:rsidRDefault="00BC2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9E399E">
        <w:rPr>
          <w:rFonts w:ascii="Times New Roman" w:hAnsi="Times New Roman"/>
          <w:sz w:val="24"/>
          <w:szCs w:val="24"/>
          <w:lang w:val="en-GB" w:eastAsia="en-GB" w:bidi="en-GB"/>
        </w:rPr>
        <w:tab/>
      </w:r>
      <w:r w:rsidRPr="009E399E">
        <w:rPr>
          <w:rFonts w:ascii="Times New Roman" w:hAnsi="Times New Roman"/>
          <w:sz w:val="24"/>
          <w:szCs w:val="24"/>
          <w:lang w:val="en-GB" w:eastAsia="en-GB" w:bidi="en-GB"/>
        </w:rPr>
        <w:tab/>
      </w:r>
      <w:r w:rsidRPr="009E399E">
        <w:rPr>
          <w:rFonts w:ascii="Times New Roman" w:hAnsi="Times New Roman"/>
          <w:sz w:val="24"/>
          <w:szCs w:val="24"/>
          <w:lang w:val="en-GB" w:eastAsia="en-GB" w:bidi="en-GB"/>
        </w:rPr>
        <w:tab/>
        <w:t>[COMPLETE ADDRESS]</w:t>
      </w:r>
    </w:p>
    <w:p w14:paraId="13785307"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A15DF9B"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042FE94C"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D15ADA0" w14:textId="77777777" w:rsidR="00B97BCC" w:rsidRPr="009E399E" w:rsidRDefault="00BC2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9E399E">
        <w:rPr>
          <w:rFonts w:ascii="Times New Roman" w:hAnsi="Times New Roman"/>
          <w:sz w:val="24"/>
          <w:szCs w:val="24"/>
          <w:lang w:val="en-GB" w:eastAsia="en-GB" w:bidi="en-GB"/>
        </w:rPr>
        <w:t>WHEREAS [SPECIFY] (the “[SPECIFY] Agreement”), and</w:t>
      </w:r>
    </w:p>
    <w:p w14:paraId="03B2A2A1"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7715A33F" w14:textId="77777777" w:rsidR="00B97BCC" w:rsidRPr="009E399E" w:rsidRDefault="00BC2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r w:rsidRPr="009E399E">
        <w:rPr>
          <w:rFonts w:ascii="Times New Roman" w:hAnsi="Times New Roman"/>
          <w:sz w:val="24"/>
          <w:szCs w:val="24"/>
          <w:lang w:val="en-GB" w:eastAsia="en-GB" w:bidi="en-GB"/>
        </w:rPr>
        <w:t>WHEREAS</w:t>
      </w:r>
    </w:p>
    <w:p w14:paraId="1424A0E6"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5C3D5884"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p w14:paraId="3879AC4D" w14:textId="77777777" w:rsidR="00B97BCC" w:rsidRPr="009E399E" w:rsidRDefault="00BC20BD" w:rsidP="008E7620">
      <w:pPr>
        <w:pStyle w:val="Heading1"/>
        <w:rPr>
          <w:lang w:val="en-US" w:eastAsia="en-US" w:bidi="en-US"/>
        </w:rPr>
      </w:pPr>
      <w:r w:rsidRPr="008E7620">
        <w:t>DEFINITIONS</w:t>
      </w:r>
    </w:p>
    <w:p w14:paraId="2ED3D27A" w14:textId="77777777" w:rsidR="00B97BCC" w:rsidRPr="009E399E" w:rsidRDefault="00B97BCC">
      <w:pPr>
        <w:pStyle w:val="Kmodel1BL2"/>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F3E5742" w14:textId="247A411A" w:rsidR="00B97BCC" w:rsidRPr="009E399E" w:rsidRDefault="00BC20BD" w:rsidP="000E6CF0">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425"/>
        <w:rPr>
          <w:rFonts w:ascii="Times New Roman" w:hAnsi="Times New Roman"/>
          <w:sz w:val="24"/>
          <w:szCs w:val="24"/>
          <w:lang w:val="en-US" w:eastAsia="en-US" w:bidi="en-US"/>
        </w:rPr>
      </w:pPr>
      <w:r w:rsidRPr="009E399E">
        <w:rPr>
          <w:rFonts w:ascii="Times New Roman" w:hAnsi="Times New Roman"/>
          <w:sz w:val="24"/>
          <w:szCs w:val="24"/>
          <w:lang w:val="en-US" w:eastAsia="en-US" w:bidi="en-US"/>
        </w:rPr>
        <w:t xml:space="preserve">Where a term does not appear in the Agreement, the definition below shall have no application. In the event of </w:t>
      </w:r>
      <w:r w:rsidR="009E399E">
        <w:rPr>
          <w:rFonts w:ascii="Times New Roman" w:hAnsi="Times New Roman"/>
          <w:sz w:val="24"/>
          <w:szCs w:val="24"/>
          <w:lang w:val="en-US" w:eastAsia="en-US" w:bidi="en-US"/>
        </w:rPr>
        <w:t xml:space="preserve">a </w:t>
      </w:r>
      <w:r w:rsidRPr="009E399E">
        <w:rPr>
          <w:rFonts w:ascii="Times New Roman" w:hAnsi="Times New Roman"/>
          <w:noProof/>
          <w:sz w:val="24"/>
          <w:szCs w:val="24"/>
          <w:lang w:val="en-US" w:eastAsia="en-US" w:bidi="en-US"/>
        </w:rPr>
        <w:t>conflict</w:t>
      </w:r>
      <w:r w:rsidRPr="009E399E">
        <w:rPr>
          <w:rFonts w:ascii="Times New Roman" w:hAnsi="Times New Roman"/>
          <w:sz w:val="24"/>
          <w:szCs w:val="24"/>
          <w:lang w:val="en-US" w:eastAsia="en-US" w:bidi="en-US"/>
        </w:rPr>
        <w:t xml:space="preserve"> between the definition of a term in the Agreement and the definition stated below, the definition below shall govern.</w:t>
      </w:r>
    </w:p>
    <w:p w14:paraId="65A636A5" w14:textId="77777777" w:rsidR="00B97BCC" w:rsidRPr="009E399E" w:rsidRDefault="00B97BC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348B5692" w14:textId="77777777" w:rsidR="00B97BCC" w:rsidRPr="009E399E" w:rsidRDefault="00BC20BD" w:rsidP="000E6CF0">
      <w:pPr>
        <w:pStyle w:val="Heading2"/>
        <w:rPr>
          <w:lang w:val="en-US" w:eastAsia="en-US" w:bidi="en-US"/>
        </w:rPr>
      </w:pPr>
      <w:r w:rsidRPr="009E399E">
        <w:rPr>
          <w:lang w:val="en-US" w:eastAsia="en-US" w:bidi="en-US"/>
        </w:rPr>
        <w:t xml:space="preserve">“Affiliate” means, with respect to any Party, any other Person </w:t>
      </w:r>
      <w:r w:rsidRPr="009E399E">
        <w:rPr>
          <w:noProof/>
          <w:lang w:val="en-US" w:eastAsia="en-US" w:bidi="en-US"/>
        </w:rPr>
        <w:t>wh</w:t>
      </w:r>
      <w:r w:rsidR="009E399E">
        <w:rPr>
          <w:noProof/>
          <w:lang w:val="en-US" w:eastAsia="en-US" w:bidi="en-US"/>
        </w:rPr>
        <w:t>o</w:t>
      </w:r>
      <w:r w:rsidRPr="009E399E">
        <w:rPr>
          <w:lang w:val="en-US" w:eastAsia="en-US" w:bidi="en-US"/>
        </w:rPr>
        <w:t xml:space="preserve"> is affiliated with such Party, and for the purposes hereof:</w:t>
      </w:r>
    </w:p>
    <w:p w14:paraId="6084F7D4" w14:textId="77777777" w:rsidR="00B97BCC" w:rsidRPr="009E399E" w:rsidRDefault="00B97BCC">
      <w:pPr>
        <w:pStyle w:val="Kmodel1BL3"/>
        <w:numPr>
          <w:ilvl w:val="0"/>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68246338" w14:textId="77777777" w:rsidR="00B97BCC" w:rsidRPr="009E399E" w:rsidRDefault="00BC20BD" w:rsidP="000E6CF0">
      <w:pPr>
        <w:pStyle w:val="Heading3"/>
        <w:rPr>
          <w:lang w:val="en-US" w:eastAsia="en-US" w:bidi="en-US"/>
        </w:rPr>
      </w:pPr>
      <w:r w:rsidRPr="009E399E">
        <w:rPr>
          <w:lang w:val="en-US" w:eastAsia="en-US" w:bidi="en-US"/>
        </w:rPr>
        <w:t>[NUMBER] Persons will be considered to be affiliated with one another if [NUMBER] of them controls the other, or if both of them are controlled by a common third party;</w:t>
      </w:r>
    </w:p>
    <w:p w14:paraId="56FF4810" w14:textId="77777777" w:rsidR="00B97BCC" w:rsidRPr="009E399E" w:rsidRDefault="00B97BCC">
      <w:pPr>
        <w:pStyle w:val="Kmodel1BCo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Times New Roman" w:hAnsi="Times New Roman"/>
          <w:sz w:val="24"/>
          <w:szCs w:val="24"/>
          <w:lang w:val="en-US" w:eastAsia="en-US" w:bidi="en-US"/>
        </w:rPr>
      </w:pPr>
    </w:p>
    <w:p w14:paraId="1A7C7D29" w14:textId="77777777" w:rsidR="00B97BCC" w:rsidRPr="009E399E" w:rsidRDefault="00BC20BD" w:rsidP="000E6CF0">
      <w:pPr>
        <w:pStyle w:val="Heading3"/>
        <w:rPr>
          <w:lang w:val="en-US" w:eastAsia="en-US" w:bidi="en-US"/>
        </w:rPr>
      </w:pPr>
      <w:r w:rsidRPr="009E399E">
        <w:rPr>
          <w:lang w:val="en-US" w:eastAsia="en-US" w:bidi="en-US"/>
        </w:rPr>
        <w:t>[NUMBER] Person will be considered to control another Person if it has the power to direct or cause the direction of the management and policies of the other Person, whether directly or indirectly, through [NUMBER] or more intermediaries or otherwise, and whether by virtue of the ownership of shares or other equity interests, the holding of voting rights or contractual rights, or otherwise; and</w:t>
      </w:r>
    </w:p>
    <w:p w14:paraId="34DA3E39" w14:textId="77777777" w:rsidR="00B97BCC" w:rsidRPr="009E399E" w:rsidRDefault="00B97BC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hAnsi="Times New Roman"/>
          <w:sz w:val="24"/>
          <w:szCs w:val="24"/>
          <w:lang w:val="en-US" w:eastAsia="en-US" w:bidi="en-US"/>
        </w:rPr>
      </w:pPr>
    </w:p>
    <w:p w14:paraId="3391F09E" w14:textId="77777777" w:rsidR="00B97BCC" w:rsidRPr="009E399E" w:rsidRDefault="00BC20BD" w:rsidP="000E6CF0">
      <w:pPr>
        <w:pStyle w:val="Heading3"/>
        <w:rPr>
          <w:lang w:val="en-US" w:eastAsia="en-US" w:bidi="en-US"/>
        </w:rPr>
      </w:pPr>
      <w:r w:rsidRPr="009E399E">
        <w:rPr>
          <w:lang w:val="en-US" w:eastAsia="en-US" w:bidi="en-US"/>
        </w:rPr>
        <w:t>in the case of Company, “Affiliate” shall include [SPECIFY COMPANY NAME].</w:t>
      </w:r>
    </w:p>
    <w:p w14:paraId="00C8A40F" w14:textId="77777777" w:rsidR="00B97BCC" w:rsidRPr="009E399E" w:rsidRDefault="00B97BC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US" w:eastAsia="en-US" w:bidi="en-US"/>
        </w:rPr>
      </w:pPr>
    </w:p>
    <w:p w14:paraId="2C4A91F1" w14:textId="77777777" w:rsidR="00B97BCC" w:rsidRPr="009E399E" w:rsidRDefault="00BC20BD" w:rsidP="000E6CF0">
      <w:pPr>
        <w:pStyle w:val="Heading2"/>
        <w:rPr>
          <w:lang w:val="en-US" w:eastAsia="en-US" w:bidi="en-US"/>
        </w:rPr>
      </w:pPr>
      <w:r w:rsidRPr="009E399E">
        <w:rPr>
          <w:lang w:val="en-US" w:eastAsia="en-US" w:bidi="en-US"/>
        </w:rPr>
        <w:t xml:space="preserve">“Agreement” means this Agreement and all Specific Terms, </w:t>
      </w:r>
      <w:r w:rsidR="004C0E1C">
        <w:rPr>
          <w:lang w:val="en-US" w:eastAsia="en-US" w:bidi="en-US"/>
        </w:rPr>
        <w:t>Annexure</w:t>
      </w:r>
      <w:r w:rsidRPr="009E399E">
        <w:rPr>
          <w:lang w:val="en-US" w:eastAsia="en-US" w:bidi="en-US"/>
        </w:rPr>
        <w:t>s or Documents attached thereto, which have been agreed to by the Parties from time to time.</w:t>
      </w:r>
    </w:p>
    <w:p w14:paraId="43CD90C3"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40374F63" w14:textId="77777777" w:rsidR="00B97BCC" w:rsidRPr="009E399E" w:rsidRDefault="00BC20BD" w:rsidP="000E6CF0">
      <w:pPr>
        <w:pStyle w:val="Heading2"/>
        <w:rPr>
          <w:lang w:val="en-US" w:eastAsia="en-US" w:bidi="en-US"/>
        </w:rPr>
      </w:pPr>
      <w:r w:rsidRPr="009E399E">
        <w:rPr>
          <w:lang w:val="en-US" w:eastAsia="en-US" w:bidi="en-US"/>
        </w:rPr>
        <w:t>“Company” means the [YOUR COMPANY] and each of its Affiliates and Subsidiaries.</w:t>
      </w:r>
    </w:p>
    <w:p w14:paraId="24ED5026"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3F288AB6" w14:textId="77777777" w:rsidR="00B97BCC" w:rsidRPr="009E399E" w:rsidRDefault="00BC20BD" w:rsidP="000E6CF0">
      <w:pPr>
        <w:pStyle w:val="Heading2"/>
        <w:rPr>
          <w:lang w:val="en-US" w:eastAsia="en-US" w:bidi="en-US"/>
        </w:rPr>
      </w:pPr>
      <w:r w:rsidRPr="009E399E">
        <w:rPr>
          <w:lang w:val="en-US" w:eastAsia="en-US" w:bidi="en-US"/>
        </w:rPr>
        <w:t>“Business Day” means any day other than a Saturday, Sunday or [COUNTRY] statutory holiday.</w:t>
      </w:r>
    </w:p>
    <w:p w14:paraId="115E37D8"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66911722" w14:textId="77777777" w:rsidR="00B97BCC" w:rsidRPr="009E399E" w:rsidRDefault="00BC20BD" w:rsidP="000E6CF0">
      <w:pPr>
        <w:pStyle w:val="Heading2"/>
        <w:rPr>
          <w:lang w:val="en-US" w:eastAsia="en-US" w:bidi="en-US"/>
        </w:rPr>
      </w:pPr>
      <w:r w:rsidRPr="009E399E">
        <w:rPr>
          <w:lang w:val="en-US" w:eastAsia="en-US" w:bidi="en-US"/>
        </w:rPr>
        <w:t>“Encumbrance” includes a mortgage, charge, pledge, hypothec, lien or security interest of any kind.</w:t>
      </w:r>
    </w:p>
    <w:p w14:paraId="67315FFF"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6C3CA202" w14:textId="77777777" w:rsidR="00B97BCC" w:rsidRPr="009E399E" w:rsidRDefault="00BC20BD" w:rsidP="000E6CF0">
      <w:pPr>
        <w:pStyle w:val="Heading2"/>
        <w:rPr>
          <w:lang w:val="en-US" w:eastAsia="en-US" w:bidi="en-US"/>
        </w:rPr>
      </w:pPr>
      <w:r w:rsidRPr="009E399E">
        <w:rPr>
          <w:lang w:val="en-US" w:eastAsia="en-US" w:bidi="en-US"/>
        </w:rPr>
        <w:t>“Fees” means Fees paid to Supplier under the [SPECIFY] Agreement.</w:t>
      </w:r>
    </w:p>
    <w:p w14:paraId="6D2027E7"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5A7A875" w14:textId="77777777" w:rsidR="00B97BCC" w:rsidRPr="009E399E" w:rsidRDefault="00BC20BD" w:rsidP="000E6CF0">
      <w:pPr>
        <w:pStyle w:val="Heading2"/>
        <w:rPr>
          <w:lang w:val="en-US" w:eastAsia="en-US" w:bidi="en-US"/>
        </w:rPr>
      </w:pPr>
      <w:r w:rsidRPr="009E399E">
        <w:rPr>
          <w:lang w:val="en-US" w:eastAsia="en-US" w:bidi="en-US"/>
        </w:rPr>
        <w:t>“Infringement Claim” means all notices, demands, claims, actions, proceedings, suits, judgments, orders and awards of any kind which allege or adjudicate that: a) any conception, design, manufacture, assembly, testing, repair, use, sale, licensing, offer for sale or for license, importation, exportation or any distribution or offer for distribution of any Design(s); or b) any conception, design, use, practice, delivery, licensing, offer for delivery or for license, or any distribution or offer for distribution of any Service(s); or c) any inducing, procuring, contributing, authori</w:t>
      </w:r>
      <w:r w:rsidR="009E399E">
        <w:rPr>
          <w:lang w:val="en-US" w:eastAsia="en-US" w:bidi="en-US"/>
        </w:rPr>
        <w:t>s</w:t>
      </w:r>
      <w:r w:rsidRPr="009E399E">
        <w:rPr>
          <w:lang w:val="en-US" w:eastAsia="en-US" w:bidi="en-US"/>
        </w:rPr>
        <w:t xml:space="preserve">ing, aiding or abetting </w:t>
      </w:r>
      <w:commentRangeStart w:id="2"/>
      <w:r w:rsidRPr="004F2358">
        <w:rPr>
          <w:i/>
          <w:lang w:val="en-US" w:eastAsia="en-US" w:bidi="en-US"/>
        </w:rPr>
        <w:t>in re</w:t>
      </w:r>
      <w:commentRangeEnd w:id="2"/>
      <w:r w:rsidR="004F2358">
        <w:rPr>
          <w:rStyle w:val="CommentReference"/>
        </w:rPr>
        <w:commentReference w:id="2"/>
      </w:r>
      <w:r w:rsidRPr="009E399E">
        <w:rPr>
          <w:lang w:val="en-US" w:eastAsia="en-US" w:bidi="en-US"/>
        </w:rPr>
        <w:t>lation to any of the acts set out in a) or b) above; whether in [COUNTRY] or abroad, directly or indirectly infringes, violates or misappropriates any Intellectual Property Right.</w:t>
      </w:r>
    </w:p>
    <w:p w14:paraId="0BF63466"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7F44E0C0" w14:textId="77777777" w:rsidR="00B97BCC" w:rsidRPr="009E399E" w:rsidRDefault="00BC20BD" w:rsidP="000E6CF0">
      <w:pPr>
        <w:pStyle w:val="Heading2"/>
        <w:rPr>
          <w:lang w:val="en-US" w:eastAsia="en-US" w:bidi="en-US"/>
        </w:rPr>
      </w:pPr>
      <w:r w:rsidRPr="009E399E">
        <w:rPr>
          <w:lang w:val="en-US" w:eastAsia="en-US" w:bidi="en-US"/>
        </w:rPr>
        <w:t>“Intellectual Property Right” means any right in or to a [COUNTRY] or foreign patent, patent application, utility model, inventor’s certificate, copyright, moral right, trade-mark, trade name, service mark, trade secret, know-how, confidential information, mask work or integrated circuit topography, industrial design or other intellectual property right of any kind, whether or not registered or registerable.</w:t>
      </w:r>
    </w:p>
    <w:p w14:paraId="106F32B1"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14F87D68" w14:textId="77777777" w:rsidR="00B97BCC" w:rsidRPr="009E399E" w:rsidRDefault="00BC20BD" w:rsidP="000E6CF0">
      <w:pPr>
        <w:pStyle w:val="Heading2"/>
        <w:rPr>
          <w:lang w:val="en-US" w:eastAsia="en-US" w:bidi="en-US"/>
        </w:rPr>
      </w:pPr>
      <w:r w:rsidRPr="009E399E">
        <w:rPr>
          <w:lang w:val="en-US" w:eastAsia="en-US" w:bidi="en-US"/>
        </w:rPr>
        <w:t xml:space="preserve">“Modification” includes any translation, </w:t>
      </w:r>
      <w:r w:rsidRPr="009E399E">
        <w:rPr>
          <w:noProof/>
          <w:lang w:val="en-US" w:eastAsia="en-US" w:bidi="en-US"/>
        </w:rPr>
        <w:t>abridg</w:t>
      </w:r>
      <w:r w:rsidR="009E399E">
        <w:rPr>
          <w:noProof/>
          <w:lang w:val="en-US" w:eastAsia="en-US" w:bidi="en-US"/>
        </w:rPr>
        <w:t>e</w:t>
      </w:r>
      <w:r w:rsidRPr="009E399E">
        <w:rPr>
          <w:noProof/>
          <w:lang w:val="en-US" w:eastAsia="en-US" w:bidi="en-US"/>
        </w:rPr>
        <w:t>ment</w:t>
      </w:r>
      <w:r w:rsidRPr="009E399E">
        <w:rPr>
          <w:lang w:val="en-US" w:eastAsia="en-US" w:bidi="en-US"/>
        </w:rPr>
        <w:t xml:space="preserve">, condensation, revision, correction, improvement, enhancement, </w:t>
      </w:r>
      <w:r w:rsidR="009E399E" w:rsidRPr="009E399E">
        <w:rPr>
          <w:lang w:val="en-US" w:eastAsia="en-US" w:bidi="en-US"/>
        </w:rPr>
        <w:t>customi</w:t>
      </w:r>
      <w:r w:rsidR="009E399E">
        <w:rPr>
          <w:lang w:val="en-US" w:eastAsia="en-US" w:bidi="en-US"/>
        </w:rPr>
        <w:t>z</w:t>
      </w:r>
      <w:r w:rsidR="009E399E" w:rsidRPr="009E399E">
        <w:rPr>
          <w:lang w:val="en-US" w:eastAsia="en-US" w:bidi="en-US"/>
        </w:rPr>
        <w:t>ation</w:t>
      </w:r>
      <w:r w:rsidRPr="009E399E">
        <w:rPr>
          <w:lang w:val="en-US" w:eastAsia="en-US" w:bidi="en-US"/>
        </w:rPr>
        <w:t>, expansion, addition, Update, Upgrade or other modification to a Design.</w:t>
      </w:r>
    </w:p>
    <w:p w14:paraId="1BEFAEBD"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550F45BA" w14:textId="77777777" w:rsidR="00B97BCC" w:rsidRPr="009E399E" w:rsidRDefault="00BC20BD" w:rsidP="000E6CF0">
      <w:pPr>
        <w:pStyle w:val="Heading2"/>
        <w:rPr>
          <w:lang w:val="en-US" w:eastAsia="en-US" w:bidi="en-US"/>
        </w:rPr>
      </w:pPr>
      <w:r w:rsidRPr="009E399E">
        <w:rPr>
          <w:lang w:val="en-US" w:eastAsia="en-US" w:bidi="en-US"/>
        </w:rPr>
        <w:t xml:space="preserve">“Party” or “Parties” means </w:t>
      </w:r>
      <w:r w:rsidRPr="009E399E">
        <w:rPr>
          <w:noProof/>
          <w:lang w:val="en-US" w:eastAsia="en-US" w:bidi="en-US"/>
        </w:rPr>
        <w:t>SU</w:t>
      </w:r>
      <w:r w:rsidR="009E399E">
        <w:rPr>
          <w:noProof/>
          <w:lang w:val="en-US" w:eastAsia="en-US" w:bidi="en-US"/>
        </w:rPr>
        <w:t>P</w:t>
      </w:r>
      <w:r w:rsidRPr="009E399E">
        <w:rPr>
          <w:noProof/>
          <w:lang w:val="en-US" w:eastAsia="en-US" w:bidi="en-US"/>
        </w:rPr>
        <w:t>PLIER</w:t>
      </w:r>
      <w:r w:rsidRPr="009E399E">
        <w:rPr>
          <w:lang w:val="en-US" w:eastAsia="en-US" w:bidi="en-US"/>
        </w:rPr>
        <w:t xml:space="preserve"> or the Company, or </w:t>
      </w:r>
      <w:r w:rsidRPr="009E399E">
        <w:rPr>
          <w:noProof/>
          <w:lang w:val="en-US" w:eastAsia="en-US" w:bidi="en-US"/>
        </w:rPr>
        <w:t>SU</w:t>
      </w:r>
      <w:r w:rsidR="009E399E">
        <w:rPr>
          <w:noProof/>
          <w:lang w:val="en-US" w:eastAsia="en-US" w:bidi="en-US"/>
        </w:rPr>
        <w:t>P</w:t>
      </w:r>
      <w:r w:rsidRPr="009E399E">
        <w:rPr>
          <w:noProof/>
          <w:lang w:val="en-US" w:eastAsia="en-US" w:bidi="en-US"/>
        </w:rPr>
        <w:t>PLIER</w:t>
      </w:r>
      <w:r w:rsidRPr="009E399E">
        <w:rPr>
          <w:lang w:val="en-US" w:eastAsia="en-US" w:bidi="en-US"/>
        </w:rPr>
        <w:t xml:space="preserve"> and the Company collectively as the context requires.</w:t>
      </w:r>
    </w:p>
    <w:p w14:paraId="45F2CBD5"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E828D5D" w14:textId="77777777" w:rsidR="00B97BCC" w:rsidRPr="009E399E" w:rsidRDefault="00BC20BD" w:rsidP="000E6CF0">
      <w:pPr>
        <w:pStyle w:val="Heading2"/>
        <w:rPr>
          <w:lang w:val="en-US" w:eastAsia="en-US" w:bidi="en-US"/>
        </w:rPr>
      </w:pPr>
      <w:r w:rsidRPr="009E399E">
        <w:rPr>
          <w:lang w:val="en-US" w:eastAsia="en-US" w:bidi="en-US"/>
        </w:rPr>
        <w:t xml:space="preserve">“Person” or “person” includes an individual, </w:t>
      </w:r>
      <w:r w:rsidR="009E399E">
        <w:rPr>
          <w:lang w:val="en-US" w:eastAsia="en-US" w:bidi="en-US"/>
        </w:rPr>
        <w:t>company</w:t>
      </w:r>
      <w:r w:rsidRPr="009E399E">
        <w:rPr>
          <w:lang w:val="en-US" w:eastAsia="en-US" w:bidi="en-US"/>
        </w:rPr>
        <w:t>, partnership, joint venture, trust, unincorporated organi</w:t>
      </w:r>
      <w:r w:rsidR="009E399E">
        <w:rPr>
          <w:lang w:val="en-US" w:eastAsia="en-US" w:bidi="en-US"/>
        </w:rPr>
        <w:t>s</w:t>
      </w:r>
      <w:r w:rsidRPr="009E399E">
        <w:rPr>
          <w:lang w:val="en-US" w:eastAsia="en-US" w:bidi="en-US"/>
        </w:rPr>
        <w:t>ation, government or any agency or instrumentality thereof or any other entity recogni</w:t>
      </w:r>
      <w:r w:rsidR="009E399E">
        <w:rPr>
          <w:lang w:val="en-US" w:eastAsia="en-US" w:bidi="en-US"/>
        </w:rPr>
        <w:t>s</w:t>
      </w:r>
      <w:r w:rsidRPr="009E399E">
        <w:rPr>
          <w:lang w:val="en-US" w:eastAsia="en-US" w:bidi="en-US"/>
        </w:rPr>
        <w:t>ed by law.</w:t>
      </w:r>
    </w:p>
    <w:p w14:paraId="4175DA3D"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61422B80" w14:textId="77777777" w:rsidR="00B97BCC" w:rsidRPr="009E399E" w:rsidRDefault="00BC20BD" w:rsidP="000E6CF0">
      <w:pPr>
        <w:pStyle w:val="Heading2"/>
        <w:rPr>
          <w:lang w:val="en-US" w:eastAsia="en-US" w:bidi="en-US"/>
        </w:rPr>
      </w:pPr>
      <w:r w:rsidRPr="009E399E">
        <w:rPr>
          <w:lang w:val="en-US" w:eastAsia="en-US" w:bidi="en-US"/>
        </w:rPr>
        <w:t>“Subsidiary” shall have the meaning ascribed to it under the [SPECIFY ACT], as amended.</w:t>
      </w:r>
    </w:p>
    <w:p w14:paraId="428BC96E"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7BB6B70" w14:textId="77777777" w:rsidR="00B97BCC" w:rsidRPr="009E399E" w:rsidRDefault="00BC20BD" w:rsidP="000E6CF0">
      <w:pPr>
        <w:pStyle w:val="Heading2"/>
        <w:rPr>
          <w:lang w:val="en-US" w:eastAsia="en-US" w:bidi="en-US"/>
        </w:rPr>
      </w:pPr>
      <w:r w:rsidRPr="009E399E">
        <w:rPr>
          <w:lang w:val="en-US" w:eastAsia="en-US" w:bidi="en-US"/>
        </w:rPr>
        <w:t xml:space="preserve">“Use” means any act which, would constitute </w:t>
      </w:r>
      <w:r w:rsidR="009E399E">
        <w:rPr>
          <w:lang w:val="en-US" w:eastAsia="en-US" w:bidi="en-US"/>
        </w:rPr>
        <w:t xml:space="preserve">an </w:t>
      </w:r>
      <w:r w:rsidRPr="009E399E">
        <w:rPr>
          <w:noProof/>
          <w:lang w:val="en-US" w:eastAsia="en-US" w:bidi="en-US"/>
        </w:rPr>
        <w:t>exercise</w:t>
      </w:r>
      <w:r w:rsidRPr="009E399E">
        <w:rPr>
          <w:lang w:val="en-US" w:eastAsia="en-US" w:bidi="en-US"/>
        </w:rPr>
        <w:t xml:space="preserve"> of an Intellectual Property Right including, without limitation, to exploit commercially, modify, copy, translate, create derivative works, sublicense and distribute.</w:t>
      </w:r>
    </w:p>
    <w:p w14:paraId="3C155F6F"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1AFB0490" w14:textId="6CFDF61B" w:rsidR="00B97BCC"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65D76D88" w14:textId="1491E0D6" w:rsidR="008E7620" w:rsidRDefault="008E7620">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3B6B30D5" w14:textId="1A3D32F9" w:rsidR="008E7620" w:rsidRDefault="008E7620">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38D93AE5" w14:textId="00B54520" w:rsidR="008E7620" w:rsidRDefault="008E7620">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45299F9C" w14:textId="68DD0C58" w:rsidR="008E7620" w:rsidRDefault="008E7620">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32F8E20" w14:textId="77777777" w:rsidR="008E7620" w:rsidRPr="009E399E" w:rsidRDefault="008E7620">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2AEAB69F" w14:textId="77777777" w:rsidR="00B97BCC" w:rsidRPr="009E399E" w:rsidRDefault="00BC20BD" w:rsidP="008E7620">
      <w:pPr>
        <w:pStyle w:val="Heading1"/>
        <w:rPr>
          <w:lang w:val="en-US" w:eastAsia="en-US" w:bidi="en-US"/>
        </w:rPr>
      </w:pPr>
      <w:r w:rsidRPr="008E7620">
        <w:lastRenderedPageBreak/>
        <w:t>ASSIGNMENT</w:t>
      </w:r>
    </w:p>
    <w:p w14:paraId="096CAEFB" w14:textId="77777777" w:rsidR="00B97BCC" w:rsidRPr="009E399E" w:rsidRDefault="00B97BCC">
      <w:pPr>
        <w:pStyle w:val="Kmodel1BL2"/>
        <w:keepNext/>
        <w:keepLines/>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29819605" w14:textId="77777777" w:rsidR="00B97BCC" w:rsidRPr="009E399E" w:rsidRDefault="00BC20BD" w:rsidP="008E7620">
      <w:pPr>
        <w:pStyle w:val="Heading2"/>
        <w:rPr>
          <w:lang w:val="en-US" w:eastAsia="en-US" w:bidi="en-US"/>
        </w:rPr>
      </w:pPr>
      <w:r w:rsidRPr="009E399E">
        <w:rPr>
          <w:lang w:val="en-US" w:eastAsia="en-US" w:bidi="en-US"/>
        </w:rPr>
        <w:t>Assignment</w:t>
      </w:r>
    </w:p>
    <w:p w14:paraId="6B65188D" w14:textId="77777777" w:rsidR="00B97BCC" w:rsidRPr="009E399E" w:rsidRDefault="00B97BCC">
      <w:pPr>
        <w:pStyle w:val="Kmodel1BL2"/>
        <w:keepNext/>
        <w:keepLines/>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206BD827" w14:textId="77777777" w:rsidR="00B97BCC" w:rsidRPr="009E399E" w:rsidRDefault="00BC20BD">
      <w:pPr>
        <w:pStyle w:val="Kmodel1BL2"/>
        <w:keepNext/>
        <w:keepLines/>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 xml:space="preserve">In consideration of the Payment, by Company, of the Fees, the sufficiency and receipt of which is hereby acknowledges by Supplier, Supplier hereby expressly and irrevocably assigns and transfers to Company all rights, including, without limitation, all Intellectual Property Rights, in and to the design attached as </w:t>
      </w:r>
      <w:r w:rsidR="009E399E">
        <w:rPr>
          <w:rFonts w:ascii="Times New Roman" w:hAnsi="Times New Roman"/>
          <w:sz w:val="24"/>
          <w:szCs w:val="24"/>
          <w:lang w:val="en-US" w:eastAsia="en-US" w:bidi="en-US"/>
        </w:rPr>
        <w:t>Annexure</w:t>
      </w:r>
      <w:r w:rsidRPr="009E399E">
        <w:rPr>
          <w:rFonts w:ascii="Times New Roman" w:hAnsi="Times New Roman"/>
          <w:sz w:val="24"/>
          <w:szCs w:val="24"/>
          <w:lang w:val="en-US" w:eastAsia="en-US" w:bidi="en-US"/>
        </w:rPr>
        <w:t xml:space="preserve"> [SPECIFY] hereto (the “Design”) performed by Supplier pursuant to this Agreement. </w:t>
      </w:r>
    </w:p>
    <w:p w14:paraId="64501E9E"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70B3740E" w14:textId="77777777" w:rsidR="00B97BCC" w:rsidRPr="009E399E" w:rsidRDefault="00BC20BD" w:rsidP="008E7620">
      <w:pPr>
        <w:pStyle w:val="Heading2"/>
        <w:rPr>
          <w:lang w:val="en-US" w:eastAsia="en-US" w:bidi="en-US"/>
        </w:rPr>
      </w:pPr>
      <w:r w:rsidRPr="009E399E">
        <w:rPr>
          <w:lang w:val="en-US" w:eastAsia="en-US" w:bidi="en-US"/>
        </w:rPr>
        <w:t>Waiver of Moral Rights</w:t>
      </w:r>
    </w:p>
    <w:p w14:paraId="2F782311"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2EE5FEE5" w14:textId="77777777" w:rsidR="00B97BCC" w:rsidRPr="009E399E" w:rsidRDefault="00BC20BD">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 xml:space="preserve">Supplier hereby expressly and irrevocably waives, and represents that it has obtained from any employee or any other person who has provided services to or on behalf of Supplier </w:t>
      </w:r>
      <w:commentRangeStart w:id="3"/>
      <w:r w:rsidRPr="004F2358">
        <w:rPr>
          <w:rFonts w:ascii="Times New Roman" w:hAnsi="Times New Roman"/>
          <w:i/>
          <w:sz w:val="24"/>
          <w:szCs w:val="24"/>
          <w:lang w:val="en-US" w:eastAsia="en-US" w:bidi="en-US"/>
        </w:rPr>
        <w:t>in re</w:t>
      </w:r>
      <w:commentRangeEnd w:id="3"/>
      <w:r w:rsidR="004F2358">
        <w:rPr>
          <w:rStyle w:val="CommentReference"/>
        </w:rPr>
        <w:commentReference w:id="3"/>
      </w:r>
      <w:r w:rsidRPr="009E399E">
        <w:rPr>
          <w:rFonts w:ascii="Times New Roman" w:hAnsi="Times New Roman"/>
          <w:sz w:val="24"/>
          <w:szCs w:val="24"/>
          <w:lang w:val="en-US" w:eastAsia="en-US" w:bidi="en-US"/>
        </w:rPr>
        <w:t xml:space="preserve">spect of the Design and will obtain from any other person who will provide services to or on behalf of Supplier </w:t>
      </w:r>
      <w:commentRangeStart w:id="4"/>
      <w:r w:rsidRPr="004F2358">
        <w:rPr>
          <w:rFonts w:ascii="Times New Roman" w:hAnsi="Times New Roman"/>
          <w:i/>
          <w:sz w:val="24"/>
          <w:szCs w:val="24"/>
          <w:lang w:val="en-US" w:eastAsia="en-US" w:bidi="en-US"/>
        </w:rPr>
        <w:t>in re</w:t>
      </w:r>
      <w:commentRangeEnd w:id="4"/>
      <w:r w:rsidR="004F2358">
        <w:rPr>
          <w:rStyle w:val="CommentReference"/>
        </w:rPr>
        <w:commentReference w:id="4"/>
      </w:r>
      <w:r w:rsidRPr="009E399E">
        <w:rPr>
          <w:rFonts w:ascii="Times New Roman" w:hAnsi="Times New Roman"/>
          <w:sz w:val="24"/>
          <w:szCs w:val="24"/>
          <w:lang w:val="en-US" w:eastAsia="en-US" w:bidi="en-US"/>
        </w:rPr>
        <w:t>lation to the Design provided to Company by Supplier under this Agreement, an express and irrevocable waiver in</w:t>
      </w:r>
      <w:r w:rsidR="004F2358">
        <w:rPr>
          <w:rFonts w:ascii="Times New Roman" w:hAnsi="Times New Roman"/>
          <w:sz w:val="24"/>
          <w:szCs w:val="24"/>
          <w:lang w:val="en-US" w:eastAsia="en-US" w:bidi="en-US"/>
        </w:rPr>
        <w:t xml:space="preserve"> favour </w:t>
      </w:r>
      <w:r w:rsidRPr="009E399E">
        <w:rPr>
          <w:rFonts w:ascii="Times New Roman" w:hAnsi="Times New Roman"/>
          <w:sz w:val="24"/>
          <w:szCs w:val="24"/>
          <w:lang w:val="en-US" w:eastAsia="en-US" w:bidi="en-US"/>
        </w:rPr>
        <w:t xml:space="preserve">of Company of, any and all moral rights arising under the </w:t>
      </w:r>
      <w:r w:rsidRPr="009E399E">
        <w:rPr>
          <w:rFonts w:ascii="Times New Roman" w:hAnsi="Times New Roman"/>
          <w:i/>
          <w:sz w:val="24"/>
          <w:szCs w:val="24"/>
          <w:lang w:val="en-US" w:eastAsia="en-US" w:bidi="en-US"/>
        </w:rPr>
        <w:t>Copyright Act</w:t>
      </w:r>
      <w:r w:rsidRPr="009E399E">
        <w:rPr>
          <w:rFonts w:ascii="Times New Roman" w:hAnsi="Times New Roman"/>
          <w:sz w:val="24"/>
          <w:szCs w:val="24"/>
          <w:lang w:val="en-US" w:eastAsia="en-US" w:bidi="en-US"/>
        </w:rPr>
        <w:t xml:space="preserve"> ([TERRITORY/COUNTRY]) as amended (or any successor legislation of similar force and effect) or under similar legislation in other jurisdictions or at common law that Supplier and such persons, as authors, have with respect to the Design(s), including, without limitation, the right to attribution of authorship, the right to restrain any distortion, mutilation or other modification of the work and the right to prohibit any use of the work in association with a Design, service, cause or institution that might be prejudicial to such individuals’</w:t>
      </w:r>
      <w:r w:rsidR="004F2358">
        <w:rPr>
          <w:rFonts w:ascii="Times New Roman" w:hAnsi="Times New Roman"/>
          <w:sz w:val="24"/>
          <w:szCs w:val="24"/>
          <w:lang w:val="en-US" w:eastAsia="en-US" w:bidi="en-US"/>
        </w:rPr>
        <w:t xml:space="preserve"> honour </w:t>
      </w:r>
      <w:r w:rsidRPr="009E399E">
        <w:rPr>
          <w:rFonts w:ascii="Times New Roman" w:hAnsi="Times New Roman"/>
          <w:sz w:val="24"/>
          <w:szCs w:val="24"/>
          <w:lang w:val="en-US" w:eastAsia="en-US" w:bidi="en-US"/>
        </w:rPr>
        <w:t>or reputation.</w:t>
      </w:r>
    </w:p>
    <w:p w14:paraId="4870681D"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1B5700F8" w14:textId="77777777" w:rsidR="00B97BCC" w:rsidRPr="009E399E" w:rsidRDefault="00BC20BD" w:rsidP="008E7620">
      <w:pPr>
        <w:pStyle w:val="Heading2"/>
        <w:rPr>
          <w:lang w:val="en-US" w:eastAsia="en-US" w:bidi="en-US"/>
        </w:rPr>
      </w:pPr>
      <w:r w:rsidRPr="009E399E">
        <w:rPr>
          <w:lang w:val="en-US" w:eastAsia="en-US" w:bidi="en-US"/>
        </w:rPr>
        <w:t xml:space="preserve">Intellectual Property Rights. </w:t>
      </w:r>
    </w:p>
    <w:p w14:paraId="73CCFB2A" w14:textId="77777777" w:rsidR="00B97BCC" w:rsidRPr="009E399E" w:rsidRDefault="00B97BCC">
      <w:pPr>
        <w:pStyle w:val="Kmodel1BL2"/>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19CC68A1" w14:textId="77777777" w:rsidR="00B97BCC" w:rsidRPr="009E399E" w:rsidRDefault="00BC20BD">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For greater certainty, but without otherwise limiting these Specific Terms:</w:t>
      </w:r>
    </w:p>
    <w:p w14:paraId="51D6B165"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34603F6B" w14:textId="77777777" w:rsidR="00B97BCC" w:rsidRPr="009E399E" w:rsidRDefault="00BC20BD">
      <w:pPr>
        <w:pStyle w:val="Kmodel1BL3"/>
        <w:numPr>
          <w:ilvl w:val="2"/>
          <w:numId w:val="9"/>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r w:rsidRPr="009E399E">
        <w:rPr>
          <w:rFonts w:ascii="Times New Roman" w:hAnsi="Times New Roman"/>
          <w:sz w:val="24"/>
          <w:szCs w:val="24"/>
          <w:lang w:val="en-US" w:eastAsia="en-US" w:bidi="en-US"/>
        </w:rPr>
        <w:t>Company shall have the right to protect, or seek any protection of, Intellectual Property Rights in and to the Design;</w:t>
      </w:r>
    </w:p>
    <w:p w14:paraId="6B6DA989" w14:textId="77777777" w:rsidR="00B97BCC" w:rsidRPr="009E399E" w:rsidRDefault="00B97BC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hAnsi="Times New Roman"/>
          <w:sz w:val="24"/>
          <w:szCs w:val="24"/>
          <w:lang w:val="en-US" w:eastAsia="en-US" w:bidi="en-US"/>
        </w:rPr>
      </w:pPr>
    </w:p>
    <w:p w14:paraId="690DD96A" w14:textId="77777777" w:rsidR="00B97BCC" w:rsidRPr="009E399E" w:rsidRDefault="00BC20BD">
      <w:pPr>
        <w:pStyle w:val="Kmodel1BL3"/>
        <w:numPr>
          <w:ilvl w:val="2"/>
          <w:numId w:val="9"/>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r w:rsidRPr="009E399E">
        <w:rPr>
          <w:rFonts w:ascii="Times New Roman" w:hAnsi="Times New Roman"/>
          <w:sz w:val="24"/>
          <w:szCs w:val="24"/>
          <w:lang w:val="en-US" w:eastAsia="en-US" w:bidi="en-US"/>
        </w:rPr>
        <w:t>Supplier hereby agrees that it shall not:</w:t>
      </w:r>
    </w:p>
    <w:p w14:paraId="535AA008" w14:textId="77777777" w:rsidR="00B97BCC" w:rsidRPr="009E399E" w:rsidRDefault="00B97BC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hAnsi="Times New Roman"/>
          <w:sz w:val="24"/>
          <w:szCs w:val="24"/>
          <w:lang w:val="en-US" w:eastAsia="en-US" w:bidi="en-US"/>
        </w:rPr>
      </w:pPr>
    </w:p>
    <w:p w14:paraId="56BA3BA8" w14:textId="77777777" w:rsidR="00B97BCC" w:rsidRPr="009E399E" w:rsidRDefault="00BC20BD">
      <w:pPr>
        <w:pStyle w:val="Kmodel1BL4"/>
        <w:numPr>
          <w:ilvl w:val="0"/>
          <w:numId w:val="10"/>
        </w:numPr>
        <w:tabs>
          <w:tab w:val="clear" w:pos="1997"/>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hAnsi="Times New Roman"/>
          <w:sz w:val="24"/>
          <w:szCs w:val="24"/>
          <w:lang w:val="en-US" w:eastAsia="en-US" w:bidi="en-US"/>
        </w:rPr>
      </w:pPr>
      <w:r w:rsidRPr="009E399E">
        <w:rPr>
          <w:rFonts w:ascii="Times New Roman" w:hAnsi="Times New Roman"/>
          <w:sz w:val="24"/>
          <w:szCs w:val="24"/>
          <w:lang w:val="en-US" w:eastAsia="en-US" w:bidi="en-US"/>
        </w:rPr>
        <w:t>use or claim any Intellectual Property Rights in the Design; or</w:t>
      </w:r>
    </w:p>
    <w:p w14:paraId="418F7353" w14:textId="77777777" w:rsidR="00B97BCC" w:rsidRPr="009E399E" w:rsidRDefault="00B97BCC">
      <w:pPr>
        <w:pStyle w:val="Kmodel1BCont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Times New Roman" w:hAnsi="Times New Roman"/>
          <w:sz w:val="24"/>
          <w:szCs w:val="24"/>
          <w:lang w:val="en-US" w:eastAsia="en-US" w:bidi="en-US"/>
        </w:rPr>
      </w:pPr>
    </w:p>
    <w:p w14:paraId="37480215" w14:textId="77777777" w:rsidR="00B97BCC" w:rsidRPr="009E399E" w:rsidRDefault="00BC20BD">
      <w:pPr>
        <w:pStyle w:val="Kmodel1BL4"/>
        <w:numPr>
          <w:ilvl w:val="0"/>
          <w:numId w:val="10"/>
        </w:numPr>
        <w:tabs>
          <w:tab w:val="clear" w:pos="1997"/>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hAnsi="Times New Roman"/>
          <w:sz w:val="24"/>
          <w:szCs w:val="24"/>
          <w:lang w:val="en-US" w:eastAsia="en-US" w:bidi="en-US"/>
        </w:rPr>
      </w:pPr>
      <w:r w:rsidRPr="009E399E">
        <w:rPr>
          <w:rFonts w:ascii="Times New Roman" w:hAnsi="Times New Roman"/>
          <w:sz w:val="24"/>
          <w:szCs w:val="24"/>
          <w:lang w:val="en-US" w:eastAsia="en-US" w:bidi="en-US"/>
        </w:rPr>
        <w:t xml:space="preserve">produce any other design which is substantially similar to the Design developed for Company pursuant to this Agreement; and </w:t>
      </w:r>
    </w:p>
    <w:p w14:paraId="6084ABAE" w14:textId="77777777" w:rsidR="00B97BCC" w:rsidRPr="009E399E" w:rsidRDefault="00B97BCC">
      <w:pPr>
        <w:pStyle w:val="Kmodel1BCont4"/>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rPr>
          <w:rFonts w:ascii="Times New Roman" w:hAnsi="Times New Roman"/>
          <w:sz w:val="24"/>
          <w:szCs w:val="24"/>
          <w:lang w:val="en-US" w:eastAsia="en-US" w:bidi="en-US"/>
        </w:rPr>
      </w:pPr>
    </w:p>
    <w:p w14:paraId="5CBB1A0F" w14:textId="77777777" w:rsidR="00B97BCC" w:rsidRPr="009E399E" w:rsidRDefault="009E399E">
      <w:pPr>
        <w:pStyle w:val="Kmodel1BL3"/>
        <w:numPr>
          <w:ilvl w:val="2"/>
          <w:numId w:val="11"/>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r>
        <w:rPr>
          <w:rFonts w:ascii="Times New Roman" w:hAnsi="Times New Roman"/>
          <w:noProof/>
          <w:sz w:val="24"/>
          <w:szCs w:val="24"/>
          <w:lang w:val="en-US" w:eastAsia="en-US" w:bidi="en-US"/>
        </w:rPr>
        <w:t xml:space="preserve">The </w:t>
      </w:r>
      <w:r w:rsidRPr="009E399E">
        <w:rPr>
          <w:rFonts w:ascii="Times New Roman" w:hAnsi="Times New Roman"/>
          <w:noProof/>
          <w:sz w:val="24"/>
          <w:szCs w:val="24"/>
          <w:lang w:val="en-US" w:eastAsia="en-US" w:bidi="en-US"/>
        </w:rPr>
        <w:t>c</w:t>
      </w:r>
      <w:r w:rsidR="00BC20BD" w:rsidRPr="009E399E">
        <w:rPr>
          <w:rFonts w:ascii="Times New Roman" w:hAnsi="Times New Roman"/>
          <w:noProof/>
          <w:sz w:val="24"/>
          <w:szCs w:val="24"/>
          <w:lang w:val="en-US" w:eastAsia="en-US" w:bidi="en-US"/>
        </w:rPr>
        <w:t>ompany</w:t>
      </w:r>
      <w:r w:rsidR="00BC20BD" w:rsidRPr="009E399E">
        <w:rPr>
          <w:rFonts w:ascii="Times New Roman" w:hAnsi="Times New Roman"/>
          <w:sz w:val="24"/>
          <w:szCs w:val="24"/>
          <w:lang w:val="en-US" w:eastAsia="en-US" w:bidi="en-US"/>
        </w:rPr>
        <w:t xml:space="preserve"> and any person authori</w:t>
      </w:r>
      <w:r>
        <w:rPr>
          <w:rFonts w:ascii="Times New Roman" w:hAnsi="Times New Roman"/>
          <w:sz w:val="24"/>
          <w:szCs w:val="24"/>
          <w:lang w:val="en-US" w:eastAsia="en-US" w:bidi="en-US"/>
        </w:rPr>
        <w:t>s</w:t>
      </w:r>
      <w:r w:rsidR="00BC20BD" w:rsidRPr="009E399E">
        <w:rPr>
          <w:rFonts w:ascii="Times New Roman" w:hAnsi="Times New Roman"/>
          <w:sz w:val="24"/>
          <w:szCs w:val="24"/>
          <w:lang w:val="en-US" w:eastAsia="en-US" w:bidi="en-US"/>
        </w:rPr>
        <w:t xml:space="preserve">ed by </w:t>
      </w:r>
      <w:r w:rsidR="00BC20BD" w:rsidRPr="009E399E">
        <w:rPr>
          <w:rFonts w:ascii="Times New Roman" w:hAnsi="Times New Roman"/>
          <w:noProof/>
          <w:sz w:val="24"/>
          <w:szCs w:val="24"/>
          <w:lang w:val="en-US" w:eastAsia="en-US" w:bidi="en-US"/>
        </w:rPr>
        <w:t>Company</w:t>
      </w:r>
      <w:r w:rsidR="00BC20BD" w:rsidRPr="009E399E">
        <w:rPr>
          <w:rFonts w:ascii="Times New Roman" w:hAnsi="Times New Roman"/>
          <w:sz w:val="24"/>
          <w:szCs w:val="24"/>
          <w:lang w:val="en-US" w:eastAsia="en-US" w:bidi="en-US"/>
        </w:rPr>
        <w:t xml:space="preserve"> shall be exclusively entitled to Use the Design, or any part or parts thereof, without any restriction,</w:t>
      </w:r>
    </w:p>
    <w:p w14:paraId="10E3A837" w14:textId="77777777" w:rsidR="00B97BCC" w:rsidRPr="009E399E" w:rsidRDefault="00B97BC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hAnsi="Times New Roman"/>
          <w:sz w:val="24"/>
          <w:szCs w:val="24"/>
          <w:lang w:val="en-US" w:eastAsia="en-US" w:bidi="en-US"/>
        </w:rPr>
      </w:pPr>
    </w:p>
    <w:p w14:paraId="08B8F5A3" w14:textId="77777777" w:rsidR="00B97BCC" w:rsidRPr="009E399E" w:rsidRDefault="00B97BC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hAnsi="Times New Roman"/>
          <w:sz w:val="24"/>
          <w:szCs w:val="24"/>
          <w:lang w:val="en-US" w:eastAsia="en-US" w:bidi="en-US"/>
        </w:rPr>
      </w:pPr>
    </w:p>
    <w:p w14:paraId="3AB435C6" w14:textId="77777777" w:rsidR="00B97BCC" w:rsidRPr="009E399E" w:rsidRDefault="00BC20BD" w:rsidP="008E7620">
      <w:pPr>
        <w:pStyle w:val="Heading1"/>
        <w:rPr>
          <w:lang w:val="en-US" w:eastAsia="en-US" w:bidi="en-US"/>
        </w:rPr>
      </w:pPr>
      <w:r w:rsidRPr="009E399E">
        <w:rPr>
          <w:lang w:val="en-US" w:eastAsia="en-US" w:bidi="en-US"/>
        </w:rPr>
        <w:t>TERM</w:t>
      </w:r>
    </w:p>
    <w:p w14:paraId="2E7FB251" w14:textId="77777777" w:rsidR="00B97BCC" w:rsidRPr="009E399E" w:rsidRDefault="00B97BCC">
      <w:pPr>
        <w:pStyle w:val="Kmodel1BL2"/>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73E8888B" w14:textId="77777777" w:rsidR="00B97BCC" w:rsidRPr="009E399E" w:rsidRDefault="00BC20BD">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r w:rsidRPr="009E399E">
        <w:rPr>
          <w:rFonts w:ascii="Times New Roman" w:hAnsi="Times New Roman"/>
          <w:sz w:val="24"/>
          <w:szCs w:val="24"/>
          <w:lang w:val="en-US" w:eastAsia="en-US" w:bidi="en-US"/>
        </w:rPr>
        <w:t>The term of this Agreement, including the assignment and waiver made hereunder, shall be deemed to have been made and to have come into force and effect as of the Effective Date set forth at the beginning of this Agreement.</w:t>
      </w:r>
    </w:p>
    <w:p w14:paraId="3ACB2266" w14:textId="77777777" w:rsidR="00B97BCC" w:rsidRPr="009E399E" w:rsidRDefault="00B97BC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1DF37E18" w14:textId="77777777" w:rsidR="00B97BCC" w:rsidRPr="009E399E" w:rsidRDefault="00B97BC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21392CCC" w14:textId="77777777" w:rsidR="00B97BCC" w:rsidRPr="009E399E" w:rsidRDefault="00BC20BD" w:rsidP="008E7620">
      <w:pPr>
        <w:pStyle w:val="Heading1"/>
        <w:rPr>
          <w:lang w:val="en-US" w:eastAsia="en-US" w:bidi="en-US"/>
        </w:rPr>
      </w:pPr>
      <w:r w:rsidRPr="009E399E">
        <w:rPr>
          <w:lang w:val="en-US" w:eastAsia="en-US" w:bidi="en-US"/>
        </w:rPr>
        <w:t>REPRESENTATIONS AND WARRANTIES</w:t>
      </w:r>
    </w:p>
    <w:p w14:paraId="29784BED" w14:textId="77777777" w:rsidR="00B97BCC" w:rsidRPr="009E399E" w:rsidRDefault="00B97BCC">
      <w:pPr>
        <w:pStyle w:val="Kmodel1BL2"/>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7059752" w14:textId="77777777" w:rsidR="00B97BCC" w:rsidRPr="009E399E" w:rsidRDefault="00BC20BD">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r w:rsidRPr="009E399E">
        <w:rPr>
          <w:rFonts w:ascii="Times New Roman" w:hAnsi="Times New Roman"/>
          <w:sz w:val="24"/>
          <w:szCs w:val="24"/>
          <w:lang w:val="en-US" w:eastAsia="en-US" w:bidi="en-US"/>
        </w:rPr>
        <w:t>Supplier represents and warrants to Company, and acknowledges Company’s reliance upon such representations and warranties, that:</w:t>
      </w:r>
    </w:p>
    <w:p w14:paraId="7C8ADE8E" w14:textId="77777777" w:rsidR="00B97BCC" w:rsidRPr="009E399E" w:rsidRDefault="00B97BCC">
      <w:pPr>
        <w:pStyle w:val="Kmodel1BCon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7688EF82" w14:textId="77777777" w:rsidR="00B97BCC" w:rsidRPr="009E399E" w:rsidRDefault="009E399E" w:rsidP="008E7620">
      <w:pPr>
        <w:pStyle w:val="Heading2"/>
        <w:rPr>
          <w:lang w:val="en-US" w:eastAsia="en-US" w:bidi="en-US"/>
        </w:rPr>
      </w:pPr>
      <w:r>
        <w:rPr>
          <w:noProof/>
          <w:lang w:val="en-US" w:eastAsia="en-US" w:bidi="en-US"/>
        </w:rPr>
        <w:t>The s</w:t>
      </w:r>
      <w:r w:rsidR="00BC20BD" w:rsidRPr="009E399E">
        <w:rPr>
          <w:noProof/>
          <w:lang w:val="en-US" w:eastAsia="en-US" w:bidi="en-US"/>
        </w:rPr>
        <w:t>upplier</w:t>
      </w:r>
      <w:r w:rsidR="00BC20BD" w:rsidRPr="009E399E">
        <w:rPr>
          <w:lang w:val="en-US" w:eastAsia="en-US" w:bidi="en-US"/>
        </w:rPr>
        <w:t xml:space="preserve"> has all rights, power and authority required in order to enter into and perform its obligations under this Agreement and to grant the Intellectual Property Rights in the Design free and clear of all encumbrances, in accordance with this Agreement;</w:t>
      </w:r>
    </w:p>
    <w:p w14:paraId="7E594D3A"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42F4A5C7" w14:textId="77777777" w:rsidR="00B97BCC" w:rsidRPr="009E399E" w:rsidRDefault="00BC20BD" w:rsidP="008E7620">
      <w:pPr>
        <w:pStyle w:val="Heading2"/>
        <w:rPr>
          <w:lang w:val="en-US" w:eastAsia="en-US" w:bidi="en-US"/>
        </w:rPr>
      </w:pPr>
      <w:r w:rsidRPr="009E399E">
        <w:rPr>
          <w:lang w:val="en-US" w:eastAsia="en-US" w:bidi="en-US"/>
        </w:rPr>
        <w:t>There is no requirement for Supplier representative to obtain any other authori</w:t>
      </w:r>
      <w:r w:rsidR="009E399E">
        <w:rPr>
          <w:lang w:val="en-US" w:eastAsia="en-US" w:bidi="en-US"/>
        </w:rPr>
        <w:t>s</w:t>
      </w:r>
      <w:r w:rsidRPr="009E399E">
        <w:rPr>
          <w:lang w:val="en-US" w:eastAsia="en-US" w:bidi="en-US"/>
        </w:rPr>
        <w:t>ation, consent or approval from Supplier as a condition to the enforceability of any provision of this Agreement or the lawful conclusion of the transactions contemplated by this Agreement.</w:t>
      </w:r>
    </w:p>
    <w:p w14:paraId="3E8898F0"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195FFA45" w14:textId="77777777" w:rsidR="00B97BCC" w:rsidRPr="009E399E" w:rsidRDefault="00BC20BD" w:rsidP="008E7620">
      <w:pPr>
        <w:pStyle w:val="Heading2"/>
        <w:rPr>
          <w:lang w:val="en-US" w:eastAsia="en-US" w:bidi="en-US"/>
        </w:rPr>
      </w:pPr>
      <w:r w:rsidRPr="009E399E">
        <w:rPr>
          <w:lang w:val="en-US" w:eastAsia="en-US" w:bidi="en-US"/>
        </w:rPr>
        <w:t>This Agreement has been duly authori</w:t>
      </w:r>
      <w:r w:rsidR="009E399E">
        <w:rPr>
          <w:lang w:val="en-US" w:eastAsia="en-US" w:bidi="en-US"/>
        </w:rPr>
        <w:t>s</w:t>
      </w:r>
      <w:r w:rsidRPr="009E399E">
        <w:rPr>
          <w:lang w:val="en-US" w:eastAsia="en-US" w:bidi="en-US"/>
        </w:rPr>
        <w:t>ed, executed and delivered by Supplier representative;</w:t>
      </w:r>
    </w:p>
    <w:p w14:paraId="1210DCB2"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2BEF51E9" w14:textId="77777777" w:rsidR="00B97BCC" w:rsidRPr="009E399E" w:rsidRDefault="00BC20BD" w:rsidP="008E7620">
      <w:pPr>
        <w:pStyle w:val="Heading2"/>
        <w:rPr>
          <w:lang w:val="en-US" w:eastAsia="en-US" w:bidi="en-US"/>
        </w:rPr>
      </w:pPr>
      <w:r w:rsidRPr="009E399E">
        <w:rPr>
          <w:lang w:val="en-US" w:eastAsia="en-US" w:bidi="en-US"/>
        </w:rPr>
        <w:t>The Design is of original development and do not infringe upon or violate any laws or regulations or any rights of third parties, including, but not limited to, infringement or misappropriation of Intellectual Property Rights, defamation or invasion of privacy or publicity rights.</w:t>
      </w:r>
    </w:p>
    <w:p w14:paraId="172628CB"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2DF7C2B9"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14F5F7EB" w14:textId="77777777" w:rsidR="00B97BCC" w:rsidRPr="009E399E" w:rsidRDefault="00BC20BD" w:rsidP="008E7620">
      <w:pPr>
        <w:pStyle w:val="Heading1"/>
        <w:rPr>
          <w:lang w:val="en-US" w:eastAsia="en-US" w:bidi="en-US"/>
        </w:rPr>
      </w:pPr>
      <w:r w:rsidRPr="008E7620">
        <w:t>INFRINGEMENT</w:t>
      </w:r>
      <w:r w:rsidRPr="009E399E">
        <w:rPr>
          <w:lang w:val="en-US" w:eastAsia="en-US" w:bidi="en-US"/>
        </w:rPr>
        <w:t xml:space="preserve"> INDEMNITY</w:t>
      </w:r>
    </w:p>
    <w:p w14:paraId="3B34BB80" w14:textId="77777777" w:rsidR="00B97BCC" w:rsidRPr="009E399E" w:rsidRDefault="00B97BCC">
      <w:pPr>
        <w:pStyle w:val="Kmodel1BL2"/>
        <w:keepNext/>
        <w:keepLines/>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710A0220" w14:textId="46D3CA83" w:rsidR="00B97BCC" w:rsidRPr="009E399E" w:rsidRDefault="00BC20BD" w:rsidP="008E7620">
      <w:pPr>
        <w:pStyle w:val="Heading2"/>
        <w:rPr>
          <w:lang w:val="en-US" w:eastAsia="en-US" w:bidi="en-US"/>
        </w:rPr>
      </w:pPr>
      <w:r w:rsidRPr="009E399E">
        <w:rPr>
          <w:lang w:val="en-US" w:eastAsia="en-US" w:bidi="en-US"/>
        </w:rPr>
        <w:t>Indemnification by Supplier</w:t>
      </w:r>
    </w:p>
    <w:p w14:paraId="280083A8" w14:textId="77777777" w:rsidR="00B97BCC" w:rsidRPr="009E399E" w:rsidRDefault="00B97BCC">
      <w:pPr>
        <w:pStyle w:val="Kmodel1BCont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36C78B97" w14:textId="460CD1BD" w:rsidR="00B97BCC" w:rsidRPr="009E399E" w:rsidRDefault="008E7620">
      <w:pPr>
        <w:pStyle w:val="Kmodel1BL2"/>
        <w:keepNext/>
        <w:keepLines/>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Pr>
          <w:rFonts w:ascii="Times New Roman" w:hAnsi="Times New Roman"/>
          <w:sz w:val="24"/>
          <w:szCs w:val="24"/>
          <w:lang w:val="en-US" w:eastAsia="en-US" w:bidi="en-US"/>
        </w:rPr>
        <w:tab/>
      </w:r>
      <w:r w:rsidR="00BC20BD" w:rsidRPr="009E399E">
        <w:rPr>
          <w:rFonts w:ascii="Times New Roman" w:hAnsi="Times New Roman"/>
          <w:sz w:val="24"/>
          <w:szCs w:val="24"/>
          <w:lang w:val="en-US" w:eastAsia="en-US" w:bidi="en-US"/>
        </w:rPr>
        <w:t>Subject to Section 4.3, Supplier shall:</w:t>
      </w:r>
    </w:p>
    <w:p w14:paraId="2042E53E" w14:textId="77777777" w:rsidR="00B97BCC" w:rsidRPr="009E399E" w:rsidRDefault="00B97BCC">
      <w:pPr>
        <w:pStyle w:val="Kmodel1BCont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416136A4" w14:textId="77777777" w:rsidR="00B97BCC" w:rsidRPr="009E399E" w:rsidRDefault="00BC20BD" w:rsidP="008E7620">
      <w:pPr>
        <w:pStyle w:val="Heading3"/>
        <w:rPr>
          <w:lang w:val="en-US" w:eastAsia="en-US" w:bidi="en-US"/>
        </w:rPr>
      </w:pPr>
      <w:r w:rsidRPr="009E399E">
        <w:rPr>
          <w:lang w:val="en-US" w:eastAsia="en-US" w:bidi="en-US"/>
        </w:rPr>
        <w:t>forthwith indemnify and hold Company and each of its Subsidiaries and Affiliates and their respective directors, officers, employees, licensees, agents and other representatives harmless from and against all costs, losses and expenses of any kind including, without limitation, fines, penalties, disbursements, awards of damages, profits, delivery up or destruction, interest, litigation costs, settlement payments, attorney's or patent agent’s fees and expert’s fees, and costs associated with any rework, redesign, Design return, order cancellation,</w:t>
      </w:r>
      <w:r w:rsidR="004F2358">
        <w:rPr>
          <w:lang w:val="en-US" w:eastAsia="en-US" w:bidi="en-US"/>
        </w:rPr>
        <w:t xml:space="preserve"> licence </w:t>
      </w:r>
      <w:r w:rsidRPr="009E399E">
        <w:rPr>
          <w:lang w:val="en-US" w:eastAsia="en-US" w:bidi="en-US"/>
        </w:rPr>
        <w:t>or other contract termination, field recall or inventory purge resulting from or relating to any Infringement Claim brought against Supplier or against [COMPANY NAME], or any of their respective Subsidiaries, Affiliates, officers, directors, employees, licensees, agents and other representatives as and when said costs, losses and expenses are suffered or incurred by Company; and</w:t>
      </w:r>
    </w:p>
    <w:p w14:paraId="497A177B" w14:textId="77777777" w:rsidR="00B97BCC" w:rsidRPr="009E399E" w:rsidRDefault="00B97BC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hAnsi="Times New Roman"/>
          <w:sz w:val="24"/>
          <w:szCs w:val="24"/>
          <w:lang w:val="en-US" w:eastAsia="en-US" w:bidi="en-US"/>
        </w:rPr>
      </w:pPr>
    </w:p>
    <w:p w14:paraId="6BE3A4B8" w14:textId="77777777" w:rsidR="00B97BCC" w:rsidRPr="009E399E" w:rsidRDefault="00BC20BD" w:rsidP="008E7620">
      <w:pPr>
        <w:pStyle w:val="Heading3"/>
        <w:rPr>
          <w:lang w:val="en-US" w:eastAsia="en-US" w:bidi="en-US"/>
        </w:rPr>
      </w:pPr>
      <w:r w:rsidRPr="009E399E">
        <w:rPr>
          <w:lang w:val="en-US" w:eastAsia="en-US" w:bidi="en-US"/>
        </w:rPr>
        <w:t>at Supplier's sole and entire expense, fully investigate, defend and settle all Infringement Claims brought against Supplier or against Company, or any of their respective Subsidiaries, Affiliates, officers, directors, employees, licensees, agents and other representatives;</w:t>
      </w:r>
    </w:p>
    <w:p w14:paraId="17331B49" w14:textId="77777777" w:rsidR="00B97BCC" w:rsidRPr="009E399E" w:rsidRDefault="00B97BCC">
      <w:pPr>
        <w:pStyle w:val="Kmodel1BCo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rPr>
          <w:rFonts w:ascii="Times New Roman" w:hAnsi="Times New Roman"/>
          <w:sz w:val="24"/>
          <w:szCs w:val="24"/>
          <w:lang w:val="en-US" w:eastAsia="en-US" w:bidi="en-US"/>
        </w:rPr>
      </w:pPr>
    </w:p>
    <w:p w14:paraId="1EAA7D7D" w14:textId="77777777" w:rsidR="00B97BCC" w:rsidRPr="009E399E" w:rsidRDefault="00BC20BD">
      <w:pPr>
        <w:pStyle w:val="Kmodel1BCont2"/>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1276"/>
        <w:rPr>
          <w:rFonts w:ascii="Times New Roman" w:hAnsi="Times New Roman"/>
          <w:sz w:val="24"/>
          <w:szCs w:val="24"/>
          <w:lang w:val="en-US" w:eastAsia="en-US" w:bidi="en-US"/>
        </w:rPr>
      </w:pPr>
      <w:r w:rsidRPr="009E399E">
        <w:rPr>
          <w:rFonts w:ascii="Times New Roman" w:hAnsi="Times New Roman"/>
          <w:sz w:val="24"/>
          <w:szCs w:val="24"/>
          <w:lang w:val="en-US" w:eastAsia="en-US" w:bidi="en-US"/>
        </w:rPr>
        <w:t>provided, in each case, that Company promptly notifies Supplier of any such Infringement Claim of which Company becomes aware. Company shall, upon Supplier's written request, use its reasonable commercial efforts to provide Supplier with such information and assistance as Supplier may reasonably require for the purpose of investigating, defending or settling every such Infringement Claim. Supplier shall reimburse Company for all costs associated with such assistance.</w:t>
      </w:r>
    </w:p>
    <w:p w14:paraId="0D9CE035"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565202C8" w14:textId="77777777" w:rsidR="00B97BCC" w:rsidRPr="009E399E" w:rsidRDefault="00BC20BD" w:rsidP="008E7620">
      <w:pPr>
        <w:pStyle w:val="Heading2"/>
        <w:rPr>
          <w:lang w:val="en-US" w:eastAsia="en-US" w:bidi="en-US"/>
        </w:rPr>
      </w:pPr>
      <w:r w:rsidRPr="009E399E">
        <w:rPr>
          <w:lang w:val="en-US" w:eastAsia="en-US" w:bidi="en-US"/>
        </w:rPr>
        <w:t>Responsibility for</w:t>
      </w:r>
      <w:r w:rsidR="004F2358">
        <w:rPr>
          <w:lang w:val="en-US" w:eastAsia="en-US" w:bidi="en-US"/>
        </w:rPr>
        <w:t xml:space="preserve"> defence </w:t>
      </w:r>
      <w:r w:rsidRPr="009E399E">
        <w:rPr>
          <w:lang w:val="en-US" w:eastAsia="en-US" w:bidi="en-US"/>
        </w:rPr>
        <w:t>and Settlement of Claims</w:t>
      </w:r>
    </w:p>
    <w:p w14:paraId="23418EF8" w14:textId="77777777" w:rsidR="00B97BCC" w:rsidRPr="009E399E" w:rsidRDefault="00B97BCC">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p>
    <w:p w14:paraId="2516918B" w14:textId="77777777" w:rsidR="00B97BCC" w:rsidRPr="009E399E" w:rsidRDefault="00BC20BD">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 xml:space="preserve">Supplier shall have sole control of the </w:t>
      </w:r>
      <w:r w:rsidRPr="009E399E">
        <w:rPr>
          <w:rFonts w:ascii="Times New Roman" w:hAnsi="Times New Roman"/>
          <w:noProof/>
          <w:sz w:val="24"/>
          <w:szCs w:val="24"/>
          <w:lang w:val="en-US" w:eastAsia="en-US" w:bidi="en-US"/>
        </w:rPr>
        <w:t>defen</w:t>
      </w:r>
      <w:r w:rsidR="009E399E">
        <w:rPr>
          <w:rFonts w:ascii="Times New Roman" w:hAnsi="Times New Roman"/>
          <w:noProof/>
          <w:sz w:val="24"/>
          <w:szCs w:val="24"/>
          <w:lang w:val="en-US" w:eastAsia="en-US" w:bidi="en-US"/>
        </w:rPr>
        <w:t>c</w:t>
      </w:r>
      <w:r w:rsidRPr="009E399E">
        <w:rPr>
          <w:rFonts w:ascii="Times New Roman" w:hAnsi="Times New Roman"/>
          <w:noProof/>
          <w:sz w:val="24"/>
          <w:szCs w:val="24"/>
          <w:lang w:val="en-US" w:eastAsia="en-US" w:bidi="en-US"/>
        </w:rPr>
        <w:t>e</w:t>
      </w:r>
      <w:r w:rsidRPr="009E399E">
        <w:rPr>
          <w:rFonts w:ascii="Times New Roman" w:hAnsi="Times New Roman"/>
          <w:sz w:val="24"/>
          <w:szCs w:val="24"/>
          <w:lang w:val="en-US" w:eastAsia="en-US" w:bidi="en-US"/>
        </w:rPr>
        <w:t xml:space="preserve"> and settlement Infringement Claims. However, [COMPANY NAME] may nevertheless retain counsel and participate at its own expense in the </w:t>
      </w:r>
      <w:r w:rsidRPr="009E399E">
        <w:rPr>
          <w:rFonts w:ascii="Times New Roman" w:hAnsi="Times New Roman"/>
          <w:noProof/>
          <w:sz w:val="24"/>
          <w:szCs w:val="24"/>
          <w:lang w:val="en-US" w:eastAsia="en-US" w:bidi="en-US"/>
        </w:rPr>
        <w:t>defen</w:t>
      </w:r>
      <w:r w:rsidR="009E399E">
        <w:rPr>
          <w:rFonts w:ascii="Times New Roman" w:hAnsi="Times New Roman"/>
          <w:noProof/>
          <w:sz w:val="24"/>
          <w:szCs w:val="24"/>
          <w:lang w:val="en-US" w:eastAsia="en-US" w:bidi="en-US"/>
        </w:rPr>
        <w:t>c</w:t>
      </w:r>
      <w:r w:rsidRPr="009E399E">
        <w:rPr>
          <w:rFonts w:ascii="Times New Roman" w:hAnsi="Times New Roman"/>
          <w:noProof/>
          <w:sz w:val="24"/>
          <w:szCs w:val="24"/>
          <w:lang w:val="en-US" w:eastAsia="en-US" w:bidi="en-US"/>
        </w:rPr>
        <w:t>e</w:t>
      </w:r>
      <w:r w:rsidRPr="009E399E">
        <w:rPr>
          <w:rFonts w:ascii="Times New Roman" w:hAnsi="Times New Roman"/>
          <w:sz w:val="24"/>
          <w:szCs w:val="24"/>
          <w:lang w:val="en-US" w:eastAsia="en-US" w:bidi="en-US"/>
        </w:rPr>
        <w:t xml:space="preserve"> or settlement of any Infringement Claim at its sole option, without in any way reducing or displacing the obligations of Supplier hereunder. Supplier shall not accept any settlement of any Infringement Claim without Company’s prior written.</w:t>
      </w:r>
    </w:p>
    <w:p w14:paraId="6DDA45FA"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69BB88C5"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5A7ADEA2" w14:textId="77777777" w:rsidR="00B97BCC" w:rsidRPr="009E399E" w:rsidRDefault="00BC20BD" w:rsidP="008E7620">
      <w:pPr>
        <w:pStyle w:val="Heading1"/>
        <w:rPr>
          <w:lang w:val="en-US" w:eastAsia="en-US" w:bidi="en-US"/>
        </w:rPr>
      </w:pPr>
      <w:r w:rsidRPr="009E399E">
        <w:rPr>
          <w:lang w:val="en-US" w:eastAsia="en-US" w:bidi="en-US"/>
        </w:rPr>
        <w:t xml:space="preserve">GENERAL </w:t>
      </w:r>
      <w:r w:rsidRPr="008E7620">
        <w:t>TERMS</w:t>
      </w:r>
      <w:r w:rsidRPr="009E399E">
        <w:rPr>
          <w:lang w:val="en-US" w:eastAsia="en-US" w:bidi="en-US"/>
        </w:rPr>
        <w:t xml:space="preserve"> AND CONDITIONS</w:t>
      </w:r>
    </w:p>
    <w:p w14:paraId="36BBCA5D" w14:textId="77777777" w:rsidR="00B97BCC" w:rsidRPr="009E399E" w:rsidRDefault="00B97BCC">
      <w:pPr>
        <w:pStyle w:val="Kmodel1BL2"/>
        <w:keepNext/>
        <w:keepLines/>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5D4F1FA2" w14:textId="77777777" w:rsidR="00B97BCC" w:rsidRPr="009E399E" w:rsidRDefault="00BC20BD" w:rsidP="008E7620">
      <w:pPr>
        <w:pStyle w:val="Heading2"/>
        <w:rPr>
          <w:lang w:val="en-US" w:eastAsia="en-US" w:bidi="en-US"/>
        </w:rPr>
      </w:pPr>
      <w:r w:rsidRPr="009E399E">
        <w:rPr>
          <w:lang w:val="en-US" w:eastAsia="en-US" w:bidi="en-US"/>
        </w:rPr>
        <w:t>Scope</w:t>
      </w:r>
    </w:p>
    <w:p w14:paraId="3F7D7F7D" w14:textId="77777777" w:rsidR="00B97BCC" w:rsidRPr="009E399E" w:rsidRDefault="00B97BCC">
      <w:pPr>
        <w:pStyle w:val="Kmodel1BCont2"/>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4C90BEFE" w14:textId="77777777" w:rsidR="00B97BCC" w:rsidRPr="009E399E" w:rsidRDefault="00BC20BD">
      <w:pPr>
        <w:pStyle w:val="Kmodel1BL2"/>
        <w:keepNext/>
        <w:keepLines/>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This Agreement sets forth the general terms and conditions which shall govern the relationship between Company and Supplier.</w:t>
      </w:r>
    </w:p>
    <w:p w14:paraId="67FBF548"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47FDB149" w14:textId="77777777" w:rsidR="00B97BCC" w:rsidRPr="009E399E" w:rsidRDefault="00BC20BD" w:rsidP="008E7620">
      <w:pPr>
        <w:pStyle w:val="Heading2"/>
        <w:rPr>
          <w:lang w:val="en-US" w:eastAsia="en-US" w:bidi="en-US"/>
        </w:rPr>
      </w:pPr>
      <w:r w:rsidRPr="009E399E">
        <w:rPr>
          <w:lang w:val="en-US" w:eastAsia="en-US" w:bidi="en-US"/>
        </w:rPr>
        <w:t>Further Assurances</w:t>
      </w:r>
    </w:p>
    <w:p w14:paraId="6A870719" w14:textId="77777777" w:rsidR="00B97BCC" w:rsidRPr="009E399E" w:rsidRDefault="00B97BCC">
      <w:pPr>
        <w:pStyle w:val="Kmodel1BL2"/>
        <w:keepNext/>
        <w:keepLines/>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59283228" w14:textId="77777777" w:rsidR="00B97BCC" w:rsidRPr="009E399E" w:rsidRDefault="00BC20BD">
      <w:pPr>
        <w:pStyle w:val="Kmodel1BL2"/>
        <w:keepNext/>
        <w:keepLines/>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Each Party agrees that it shall do or cause to be done all such acts and execute or cause to be executed all such further documents as are within its power to cause the doing or execution of as may be necessary or desirable to give effect to this Agreement.</w:t>
      </w:r>
    </w:p>
    <w:p w14:paraId="76190DD5"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3A349466" w14:textId="77777777" w:rsidR="00B97BCC" w:rsidRPr="009E399E" w:rsidRDefault="00BC20BD" w:rsidP="008E7620">
      <w:pPr>
        <w:pStyle w:val="Heading2"/>
        <w:rPr>
          <w:lang w:val="en-US" w:eastAsia="en-US" w:bidi="en-US"/>
        </w:rPr>
      </w:pPr>
      <w:r w:rsidRPr="009E399E">
        <w:rPr>
          <w:lang w:val="en-US" w:eastAsia="en-US" w:bidi="en-US"/>
        </w:rPr>
        <w:t>Time of Essence</w:t>
      </w:r>
    </w:p>
    <w:p w14:paraId="0E2DD5D0" w14:textId="77777777" w:rsidR="00B97BCC" w:rsidRPr="009E399E" w:rsidRDefault="00B97BCC">
      <w:pPr>
        <w:pStyle w:val="Kmodel1BL2"/>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F704E5A" w14:textId="3F205367" w:rsidR="00B97BCC" w:rsidRDefault="00BC20BD">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Time shall be of the essence hereof.</w:t>
      </w:r>
    </w:p>
    <w:p w14:paraId="562C67DD" w14:textId="77777777" w:rsidR="008E7620" w:rsidRPr="008E7620" w:rsidRDefault="008E7620" w:rsidP="008E7620">
      <w:pPr>
        <w:pStyle w:val="Kmodel1BCont2"/>
        <w:rPr>
          <w:lang w:val="en-US" w:eastAsia="en-US" w:bidi="en-US"/>
        </w:rPr>
      </w:pPr>
    </w:p>
    <w:p w14:paraId="627A989A" w14:textId="77777777" w:rsidR="00B97BCC" w:rsidRPr="009E399E" w:rsidRDefault="00BC20BD" w:rsidP="008E7620">
      <w:pPr>
        <w:pStyle w:val="Heading2"/>
        <w:rPr>
          <w:lang w:val="en-US" w:eastAsia="en-US" w:bidi="en-US"/>
        </w:rPr>
      </w:pPr>
      <w:r w:rsidRPr="009E399E">
        <w:rPr>
          <w:lang w:val="en-US" w:eastAsia="en-US" w:bidi="en-US"/>
        </w:rPr>
        <w:t>Assignment</w:t>
      </w:r>
    </w:p>
    <w:p w14:paraId="143D37D8" w14:textId="77777777" w:rsidR="00B97BCC" w:rsidRPr="009E399E" w:rsidRDefault="00B97BCC">
      <w:pPr>
        <w:pStyle w:val="Kmodel1BL2"/>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B942287" w14:textId="77777777" w:rsidR="00B97BCC" w:rsidRPr="009E399E" w:rsidRDefault="00BC20BD">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 xml:space="preserve">Supplier </w:t>
      </w:r>
      <w:r w:rsidRPr="009E399E">
        <w:rPr>
          <w:rFonts w:ascii="Times New Roman" w:hAnsi="Times New Roman"/>
          <w:noProof/>
          <w:sz w:val="24"/>
          <w:szCs w:val="24"/>
          <w:lang w:val="en-US" w:eastAsia="en-US" w:bidi="en-US"/>
        </w:rPr>
        <w:t>agree</w:t>
      </w:r>
      <w:r w:rsidR="009E399E">
        <w:rPr>
          <w:rFonts w:ascii="Times New Roman" w:hAnsi="Times New Roman"/>
          <w:noProof/>
          <w:sz w:val="24"/>
          <w:szCs w:val="24"/>
          <w:lang w:val="en-US" w:eastAsia="en-US" w:bidi="en-US"/>
        </w:rPr>
        <w:t>s</w:t>
      </w:r>
      <w:r w:rsidRPr="009E399E">
        <w:rPr>
          <w:rFonts w:ascii="Times New Roman" w:hAnsi="Times New Roman"/>
          <w:sz w:val="24"/>
          <w:szCs w:val="24"/>
          <w:lang w:val="en-US" w:eastAsia="en-US" w:bidi="en-US"/>
        </w:rPr>
        <w:t xml:space="preserve"> that this Agreement and any of Supplier’s obligation or interest herein may not be assigned or transferred without the express written consent of Company, which consent shall not be unreasonably withheld. </w:t>
      </w:r>
    </w:p>
    <w:p w14:paraId="4CFD4C57"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2C668165" w14:textId="77777777" w:rsidR="00B97BCC" w:rsidRPr="009E399E" w:rsidRDefault="00BC20BD" w:rsidP="008E7620">
      <w:pPr>
        <w:pStyle w:val="Heading2"/>
        <w:rPr>
          <w:lang w:val="en-US" w:eastAsia="en-US" w:bidi="en-US"/>
        </w:rPr>
      </w:pPr>
      <w:r w:rsidRPr="009E399E">
        <w:rPr>
          <w:lang w:val="en-US" w:eastAsia="en-US" w:bidi="en-US"/>
        </w:rPr>
        <w:t>Independent Contractors</w:t>
      </w:r>
    </w:p>
    <w:p w14:paraId="737EC6B8"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619A888A" w14:textId="69C1E62E" w:rsidR="00B97BCC" w:rsidRDefault="00BC20BD">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 xml:space="preserve">This is an agreement between separate legal entities and neither is the agent or employee of the other for any purpose whatsoever. The Parties do not intend to create a partnership or joint venture between themselves. Neither Party shall have the right to bind the other to any agreement with a Person or to incur any obligation or liability on behalf of the other Party. </w:t>
      </w:r>
    </w:p>
    <w:p w14:paraId="4EA854C1" w14:textId="77777777" w:rsidR="008E7620" w:rsidRPr="008E7620" w:rsidRDefault="008E7620" w:rsidP="008E7620">
      <w:pPr>
        <w:pStyle w:val="Kmodel1BCont2"/>
        <w:rPr>
          <w:lang w:val="en-US" w:eastAsia="en-US" w:bidi="en-US"/>
        </w:rPr>
      </w:pPr>
    </w:p>
    <w:p w14:paraId="0074EE2E"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20E1F83C" w14:textId="77777777" w:rsidR="00B97BCC" w:rsidRPr="009E399E" w:rsidRDefault="00BC20BD" w:rsidP="008E7620">
      <w:pPr>
        <w:pStyle w:val="Heading2"/>
        <w:rPr>
          <w:lang w:val="en-US" w:eastAsia="en-US" w:bidi="en-US"/>
        </w:rPr>
      </w:pPr>
      <w:r w:rsidRPr="009E399E">
        <w:rPr>
          <w:lang w:val="en-US" w:eastAsia="en-US" w:bidi="en-US"/>
        </w:rPr>
        <w:t>General Interpretation</w:t>
      </w:r>
    </w:p>
    <w:p w14:paraId="17FCDF01"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5B03FA19" w14:textId="77777777" w:rsidR="00B97BCC" w:rsidRPr="009E399E" w:rsidRDefault="00BC20BD">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Headings and titles in this Agreement are for convenience of reference only and shall not affect the construction or interpretation hereof. Words in the singular include the plural and vice-versa and words in one gender include all genders. The terms “including” and “includes” shall be deemed to be followed by the statement “without limitation” and neither of such terms shall be construed to limit any word or statement it follows to the specific or similar terms or matters immediately following it.</w:t>
      </w:r>
    </w:p>
    <w:p w14:paraId="429E7347"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53B93306" w14:textId="77777777" w:rsidR="00B97BCC" w:rsidRPr="009E399E" w:rsidRDefault="00BC20BD" w:rsidP="008E7620">
      <w:pPr>
        <w:pStyle w:val="Heading2"/>
        <w:rPr>
          <w:lang w:val="en-US" w:eastAsia="en-US" w:bidi="en-US"/>
        </w:rPr>
      </w:pPr>
      <w:r w:rsidRPr="009E399E">
        <w:rPr>
          <w:lang w:val="en-US" w:eastAsia="en-US" w:bidi="en-US"/>
        </w:rPr>
        <w:t>Invalidity</w:t>
      </w:r>
    </w:p>
    <w:p w14:paraId="02E74AEB"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7E31D5C3" w14:textId="77777777" w:rsidR="00B97BCC" w:rsidRPr="009E399E" w:rsidRDefault="00BC20BD">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If any provision contained in this Agreement is found by a court of competent jurisdiction to be invalid, illegal or unenforceable in any respect, it shall be deemed severed from this Agreement and the remaining provisions contained herein shall not be in any way affected or impaired thereby.</w:t>
      </w:r>
    </w:p>
    <w:p w14:paraId="58E2831E"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4CCE840" w14:textId="77777777" w:rsidR="00B97BCC" w:rsidRPr="009E399E" w:rsidRDefault="00BC20BD" w:rsidP="008E7620">
      <w:pPr>
        <w:pStyle w:val="Heading2"/>
        <w:rPr>
          <w:lang w:val="en-US" w:eastAsia="en-US" w:bidi="en-US"/>
        </w:rPr>
      </w:pPr>
      <w:r w:rsidRPr="009E399E">
        <w:rPr>
          <w:lang w:val="en-US" w:eastAsia="en-US" w:bidi="en-US"/>
        </w:rPr>
        <w:t>Governing Law</w:t>
      </w:r>
    </w:p>
    <w:p w14:paraId="43F68444"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633CF433" w14:textId="77777777" w:rsidR="00B97BCC" w:rsidRPr="009E399E" w:rsidRDefault="00BC20BD">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This Agreement shall be governed by and construed in accordance with the laws of the [</w:t>
      </w:r>
      <w:r w:rsidR="009E399E">
        <w:rPr>
          <w:rFonts w:ascii="Times New Roman" w:hAnsi="Times New Roman"/>
          <w:sz w:val="24"/>
          <w:szCs w:val="24"/>
          <w:lang w:val="en-US" w:eastAsia="en-US" w:bidi="en-US"/>
        </w:rPr>
        <w:t>Country</w:t>
      </w:r>
      <w:r w:rsidRPr="009E399E">
        <w:rPr>
          <w:rFonts w:ascii="Times New Roman" w:hAnsi="Times New Roman"/>
          <w:sz w:val="24"/>
          <w:szCs w:val="24"/>
          <w:lang w:val="en-US" w:eastAsia="en-US" w:bidi="en-US"/>
        </w:rPr>
        <w:t>] of [</w:t>
      </w:r>
      <w:r w:rsidR="009E399E">
        <w:rPr>
          <w:rFonts w:ascii="Times New Roman" w:hAnsi="Times New Roman"/>
          <w:sz w:val="24"/>
          <w:szCs w:val="24"/>
          <w:lang w:val="en-US" w:eastAsia="en-US" w:bidi="en-US"/>
        </w:rPr>
        <w:t>COUNTRY</w:t>
      </w:r>
      <w:r w:rsidRPr="009E399E">
        <w:rPr>
          <w:rFonts w:ascii="Times New Roman" w:hAnsi="Times New Roman"/>
          <w:sz w:val="24"/>
          <w:szCs w:val="24"/>
          <w:lang w:val="en-US" w:eastAsia="en-US" w:bidi="en-US"/>
        </w:rPr>
        <w:t xml:space="preserve">/COUNTRY] and the federal laws of [COUNTRY] applicable therein, excluding those provisions relating to conflicts of laws and excluding the UN </w:t>
      </w:r>
      <w:r w:rsidR="009E399E">
        <w:rPr>
          <w:rFonts w:ascii="Times New Roman" w:hAnsi="Times New Roman"/>
          <w:noProof/>
          <w:sz w:val="24"/>
          <w:szCs w:val="24"/>
          <w:lang w:val="en-US" w:eastAsia="en-US" w:bidi="en-US"/>
        </w:rPr>
        <w:t>C</w:t>
      </w:r>
      <w:r w:rsidRPr="009E399E">
        <w:rPr>
          <w:rFonts w:ascii="Times New Roman" w:hAnsi="Times New Roman"/>
          <w:noProof/>
          <w:sz w:val="24"/>
          <w:szCs w:val="24"/>
          <w:lang w:val="en-US" w:eastAsia="en-US" w:bidi="en-US"/>
        </w:rPr>
        <w:t>onvention</w:t>
      </w:r>
      <w:r w:rsidRPr="009E399E">
        <w:rPr>
          <w:rFonts w:ascii="Times New Roman" w:hAnsi="Times New Roman"/>
          <w:sz w:val="24"/>
          <w:szCs w:val="24"/>
          <w:lang w:val="en-US" w:eastAsia="en-US" w:bidi="en-US"/>
        </w:rPr>
        <w:t xml:space="preserve"> on Contracts for the International Sale of Goods if applicable. The Parties hereby irrevocably attorn to the jurisdiction of the Courts of the Province of [</w:t>
      </w:r>
      <w:r w:rsidR="009E399E">
        <w:rPr>
          <w:rFonts w:ascii="Times New Roman" w:hAnsi="Times New Roman"/>
          <w:sz w:val="24"/>
          <w:szCs w:val="24"/>
          <w:lang w:val="en-US" w:eastAsia="en-US" w:bidi="en-US"/>
        </w:rPr>
        <w:t>COUNTRY</w:t>
      </w:r>
      <w:r w:rsidRPr="009E399E">
        <w:rPr>
          <w:rFonts w:ascii="Times New Roman" w:hAnsi="Times New Roman"/>
          <w:sz w:val="24"/>
          <w:szCs w:val="24"/>
          <w:lang w:val="en-US" w:eastAsia="en-US" w:bidi="en-US"/>
        </w:rPr>
        <w:t xml:space="preserve">/COUNTRY] or the Federal Court of [COUNTRY] sitting in such province. </w:t>
      </w:r>
    </w:p>
    <w:p w14:paraId="34713E04"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0"/>
        <w:rPr>
          <w:rFonts w:ascii="Times New Roman" w:hAnsi="Times New Roman"/>
          <w:sz w:val="24"/>
          <w:szCs w:val="24"/>
          <w:lang w:val="en-US" w:eastAsia="en-US" w:bidi="en-US"/>
        </w:rPr>
      </w:pPr>
    </w:p>
    <w:p w14:paraId="7764F219" w14:textId="77777777" w:rsidR="00B97BCC" w:rsidRPr="009E399E" w:rsidRDefault="00BC20BD" w:rsidP="008E7620">
      <w:pPr>
        <w:pStyle w:val="Heading2"/>
        <w:rPr>
          <w:lang w:val="en-US" w:eastAsia="en-US" w:bidi="en-US"/>
        </w:rPr>
      </w:pPr>
      <w:r w:rsidRPr="009E399E">
        <w:rPr>
          <w:lang w:val="en-US" w:eastAsia="en-US" w:bidi="en-US"/>
        </w:rPr>
        <w:t>Waiver</w:t>
      </w:r>
    </w:p>
    <w:p w14:paraId="76A89055" w14:textId="77777777" w:rsidR="00B97BCC" w:rsidRPr="009E399E" w:rsidRDefault="00B97BCC">
      <w:pPr>
        <w:pStyle w:val="Kmodel1BL2"/>
        <w:keepNext/>
        <w:keepLines/>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3BB5F268" w14:textId="77777777" w:rsidR="00B97BCC" w:rsidRPr="009E399E" w:rsidRDefault="00BC20BD">
      <w:pPr>
        <w:pStyle w:val="Kmodel1BL2"/>
        <w:keepNext/>
        <w:keepLines/>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A term or condition of this Agreement can be waived or modified only by written consent of both Parties. No failure or delay in exercising any right, power or privilege hereunder shall operate as a waiver thereof, nor shall any single or partial exercise thereof preclude any other or further exercise thereof or the exercise of any right, power or privilege hereunder.</w:t>
      </w:r>
    </w:p>
    <w:p w14:paraId="4E215E6A"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712FF227" w14:textId="77777777" w:rsidR="00B97BCC" w:rsidRPr="009E399E" w:rsidRDefault="00BC20BD" w:rsidP="008E7620">
      <w:pPr>
        <w:pStyle w:val="Heading2"/>
        <w:rPr>
          <w:lang w:val="en-US" w:eastAsia="en-US" w:bidi="en-US"/>
        </w:rPr>
      </w:pPr>
      <w:r w:rsidRPr="009E399E">
        <w:rPr>
          <w:lang w:val="en-US" w:eastAsia="en-US" w:bidi="en-US"/>
        </w:rPr>
        <w:t>Entire Agreement</w:t>
      </w:r>
    </w:p>
    <w:p w14:paraId="5769C6B7"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FF940C3" w14:textId="6FC36580" w:rsidR="00B97BCC" w:rsidRDefault="00BC20BD">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 xml:space="preserve">The Parties agree that this Agreement, including any attached Specific Terms and </w:t>
      </w:r>
      <w:r w:rsidR="004C0E1C">
        <w:rPr>
          <w:rFonts w:ascii="Times New Roman" w:hAnsi="Times New Roman"/>
          <w:sz w:val="24"/>
          <w:szCs w:val="24"/>
          <w:lang w:val="en-US" w:eastAsia="en-US" w:bidi="en-US"/>
        </w:rPr>
        <w:t>Annexure</w:t>
      </w:r>
      <w:r w:rsidRPr="009E399E">
        <w:rPr>
          <w:rFonts w:ascii="Times New Roman" w:hAnsi="Times New Roman"/>
          <w:sz w:val="24"/>
          <w:szCs w:val="24"/>
          <w:lang w:val="en-US" w:eastAsia="en-US" w:bidi="en-US"/>
        </w:rPr>
        <w:t>s, constitutes the complete and exclusive statement of the terms and conditions between them covering the performance of the Agreement. Any representation, warranty or condition, written or otherwise, not expressly contained in this Agreement or in an authori</w:t>
      </w:r>
      <w:r w:rsidR="009E399E">
        <w:rPr>
          <w:rFonts w:ascii="Times New Roman" w:hAnsi="Times New Roman"/>
          <w:sz w:val="24"/>
          <w:szCs w:val="24"/>
          <w:lang w:val="en-US" w:eastAsia="en-US" w:bidi="en-US"/>
        </w:rPr>
        <w:t>s</w:t>
      </w:r>
      <w:r w:rsidRPr="009E399E">
        <w:rPr>
          <w:rFonts w:ascii="Times New Roman" w:hAnsi="Times New Roman"/>
          <w:sz w:val="24"/>
          <w:szCs w:val="24"/>
          <w:lang w:val="en-US" w:eastAsia="en-US" w:bidi="en-US"/>
        </w:rPr>
        <w:t xml:space="preserve">ed written amendment thereto shall not be enforceable by either Party. Each of the Parties acknowledges that it has not been induced to enter into this Agreement by any representations not specifically stated herein. This Agreement supercedes all expressly inconsistent representations, whether oral or written, of the Parties pertaining to the subject matter of the Agreement. Each Party acknowledges that it has read and </w:t>
      </w:r>
      <w:r w:rsidRPr="009E399E">
        <w:rPr>
          <w:rFonts w:ascii="Times New Roman" w:hAnsi="Times New Roman"/>
          <w:noProof/>
          <w:sz w:val="24"/>
          <w:szCs w:val="24"/>
          <w:lang w:val="en-US" w:eastAsia="en-US" w:bidi="en-US"/>
        </w:rPr>
        <w:t>understands</w:t>
      </w:r>
      <w:r w:rsidRPr="009E399E">
        <w:rPr>
          <w:rFonts w:ascii="Times New Roman" w:hAnsi="Times New Roman"/>
          <w:sz w:val="24"/>
          <w:szCs w:val="24"/>
          <w:lang w:val="en-US" w:eastAsia="en-US" w:bidi="en-US"/>
        </w:rPr>
        <w:t xml:space="preserve"> this Agreement and agrees to be bound by its terms.</w:t>
      </w:r>
    </w:p>
    <w:p w14:paraId="3619CFD2" w14:textId="77777777" w:rsidR="008E7620" w:rsidRPr="008E7620" w:rsidRDefault="008E7620" w:rsidP="008E7620">
      <w:pPr>
        <w:pStyle w:val="Kmodel1BCont2"/>
        <w:rPr>
          <w:lang w:val="en-US" w:eastAsia="en-US" w:bidi="en-US"/>
        </w:rPr>
      </w:pPr>
    </w:p>
    <w:p w14:paraId="683629FE"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0F5D51C" w14:textId="77777777" w:rsidR="00B97BCC" w:rsidRPr="009E399E" w:rsidRDefault="00BC20BD" w:rsidP="008E7620">
      <w:pPr>
        <w:pStyle w:val="Heading2"/>
        <w:rPr>
          <w:lang w:val="en-US" w:eastAsia="en-US" w:bidi="en-US"/>
        </w:rPr>
      </w:pPr>
      <w:r w:rsidRPr="009E399E">
        <w:rPr>
          <w:lang w:val="en-US" w:eastAsia="en-US" w:bidi="en-US"/>
        </w:rPr>
        <w:t>Force Majeure</w:t>
      </w:r>
    </w:p>
    <w:p w14:paraId="71FD52DC" w14:textId="77777777" w:rsidR="00B97BCC" w:rsidRPr="009E399E" w:rsidRDefault="00B97BCC">
      <w:pPr>
        <w:pStyle w:val="Kmodel1BL2"/>
        <w:keepNext/>
        <w:keepLines/>
        <w:numPr>
          <w:ilvl w:val="0"/>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1E60AAE6" w14:textId="77777777" w:rsidR="00B97BCC" w:rsidRPr="009E399E" w:rsidRDefault="00BC20BD">
      <w:pPr>
        <w:pStyle w:val="Kmodel1BL2"/>
        <w:keepNext/>
        <w:keepLines/>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 xml:space="preserve">Neither Party shall be liable for delay or failure in performance resulting from acts beyond the control of such Party, including, but not limited to acts of God, acts of war, riot, fire, flood, or other disaster, acts of government, strike lockout or communication line or power failures. Performance times shall be extended for a period of time equivalent to the period of delay provided that in the event that Supplier is delayed by reason of such cause, no extension shall be made unless written notice of such delay and any resulting effects is provided by Supplier to Company. </w:t>
      </w:r>
    </w:p>
    <w:p w14:paraId="7D890B00"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0D77E9DA" w14:textId="77777777" w:rsidR="00B97BCC" w:rsidRPr="009E399E" w:rsidRDefault="00BC20BD" w:rsidP="008E7620">
      <w:pPr>
        <w:pStyle w:val="Heading2"/>
        <w:rPr>
          <w:lang w:val="en-US" w:eastAsia="en-US" w:bidi="en-US"/>
        </w:rPr>
      </w:pPr>
      <w:r w:rsidRPr="009E399E">
        <w:rPr>
          <w:lang w:val="en-US" w:eastAsia="en-US" w:bidi="en-US"/>
        </w:rPr>
        <w:t>Use of Name</w:t>
      </w:r>
    </w:p>
    <w:p w14:paraId="4C530492" w14:textId="77777777" w:rsidR="00B97BCC" w:rsidRPr="009E399E" w:rsidRDefault="00B97BCC">
      <w:pPr>
        <w:pStyle w:val="Kmodel1BCo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sz w:val="24"/>
          <w:szCs w:val="24"/>
          <w:lang w:val="en-US" w:eastAsia="en-US" w:bidi="en-US"/>
        </w:rPr>
      </w:pPr>
    </w:p>
    <w:p w14:paraId="27E32D9B" w14:textId="77777777" w:rsidR="00B97BCC" w:rsidRPr="009E399E" w:rsidRDefault="00BC20BD">
      <w:pPr>
        <w:pStyle w:val="Kmodel1BL2"/>
        <w:numPr>
          <w:ilvl w:val="0"/>
          <w:numId w:val="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426"/>
        <w:rPr>
          <w:rFonts w:ascii="Times New Roman" w:hAnsi="Times New Roman"/>
          <w:sz w:val="24"/>
          <w:szCs w:val="24"/>
          <w:lang w:val="en-US" w:eastAsia="en-US" w:bidi="en-US"/>
        </w:rPr>
      </w:pPr>
      <w:r w:rsidRPr="009E399E">
        <w:rPr>
          <w:rFonts w:ascii="Times New Roman" w:hAnsi="Times New Roman"/>
          <w:sz w:val="24"/>
          <w:szCs w:val="24"/>
          <w:lang w:val="en-US" w:eastAsia="en-US" w:bidi="en-US"/>
        </w:rPr>
        <w:t xml:space="preserve">Supplier shall not use Company’s name or refer to Company in any advertising or marketing literature without </w:t>
      </w:r>
      <w:r w:rsidRPr="009E399E">
        <w:rPr>
          <w:rFonts w:ascii="Times New Roman" w:hAnsi="Times New Roman"/>
          <w:noProof/>
          <w:sz w:val="24"/>
          <w:szCs w:val="24"/>
          <w:lang w:val="en-US" w:eastAsia="en-US" w:bidi="en-US"/>
        </w:rPr>
        <w:t>prior</w:t>
      </w:r>
      <w:r w:rsidRPr="009E399E">
        <w:rPr>
          <w:rFonts w:ascii="Times New Roman" w:hAnsi="Times New Roman"/>
          <w:sz w:val="24"/>
          <w:szCs w:val="24"/>
          <w:lang w:val="en-US" w:eastAsia="en-US" w:bidi="en-US"/>
        </w:rPr>
        <w:t xml:space="preserve"> written approval of Company.</w:t>
      </w:r>
    </w:p>
    <w:p w14:paraId="5159619C" w14:textId="77777777" w:rsidR="00B97BCC" w:rsidRPr="009E399E" w:rsidRDefault="00B97BCC">
      <w:pPr>
        <w:pStyle w:val="BodyT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GB" w:eastAsia="en-GB" w:bidi="en-GB"/>
        </w:rPr>
      </w:pPr>
    </w:p>
    <w:p w14:paraId="6D027064" w14:textId="77777777" w:rsidR="00B97BCC" w:rsidRPr="009E399E" w:rsidRDefault="00B97BCC">
      <w:pPr>
        <w:pStyle w:val="BodyText"/>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GB" w:eastAsia="en-GB" w:bidi="en-GB"/>
        </w:rPr>
      </w:pPr>
    </w:p>
    <w:p w14:paraId="119E9A8D" w14:textId="77777777" w:rsidR="00B97BCC" w:rsidRPr="009E399E" w:rsidRDefault="00BC20B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GB" w:eastAsia="en-GB" w:bidi="en-GB"/>
        </w:rPr>
      </w:pPr>
      <w:r w:rsidRPr="009E399E">
        <w:rPr>
          <w:rFonts w:ascii="Times New Roman" w:hAnsi="Times New Roman"/>
          <w:color w:val="000000"/>
          <w:sz w:val="24"/>
          <w:szCs w:val="24"/>
          <w:lang w:val="en-GB" w:eastAsia="en-GB" w:bidi="en-GB"/>
        </w:rPr>
        <w:t>This Agreement takes effect (“the Effective Date”) when signed by Supplier and Company.</w:t>
      </w:r>
    </w:p>
    <w:p w14:paraId="0C9BCE32" w14:textId="77777777" w:rsidR="00B97BCC" w:rsidRPr="009E399E" w:rsidRDefault="00B97B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GB" w:eastAsia="en-GB" w:bidi="en-GB"/>
        </w:rPr>
      </w:pPr>
    </w:p>
    <w:p w14:paraId="504205C4" w14:textId="77777777" w:rsidR="00B97BCC" w:rsidRPr="009E399E" w:rsidRDefault="00B97B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GB" w:eastAsia="en-GB" w:bidi="en-GB"/>
        </w:rPr>
      </w:pPr>
    </w:p>
    <w:p w14:paraId="0FE4137D" w14:textId="77777777" w:rsidR="00B97BCC" w:rsidRPr="009E399E" w:rsidRDefault="00B97BC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GB" w:eastAsia="en-GB" w:bidi="en-GB"/>
        </w:rPr>
      </w:pPr>
    </w:p>
    <w:p w14:paraId="3BCC4960" w14:textId="77777777" w:rsidR="00B97BCC" w:rsidRPr="009E399E" w:rsidRDefault="00BC20BD" w:rsidP="008E7620">
      <w:pPr>
        <w:pStyle w:val="Heading1"/>
        <w:numPr>
          <w:ilvl w:val="0"/>
          <w:numId w:val="0"/>
        </w:num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2" w:hanging="432"/>
        <w:rPr>
          <w:rFonts w:ascii="Times New Roman" w:hAnsi="Times New Roman"/>
          <w:b w:val="0"/>
          <w:sz w:val="24"/>
          <w:szCs w:val="24"/>
          <w:lang w:val="en-GB" w:eastAsia="en-GB" w:bidi="en-GB"/>
        </w:rPr>
      </w:pPr>
      <w:r w:rsidRPr="009E399E">
        <w:rPr>
          <w:rFonts w:ascii="Times New Roman" w:hAnsi="Times New Roman"/>
          <w:b w:val="0"/>
          <w:sz w:val="24"/>
          <w:szCs w:val="24"/>
          <w:lang w:val="en-GB" w:eastAsia="en-GB" w:bidi="en-GB"/>
        </w:rPr>
        <w:t>COMPANY</w:t>
      </w:r>
      <w:r w:rsidRPr="009E399E">
        <w:rPr>
          <w:rFonts w:ascii="Times New Roman" w:hAnsi="Times New Roman"/>
          <w:b w:val="0"/>
          <w:sz w:val="24"/>
          <w:szCs w:val="24"/>
          <w:lang w:val="en-GB" w:eastAsia="en-GB" w:bidi="en-GB"/>
        </w:rPr>
        <w:tab/>
        <w:t>SUPPLIER</w:t>
      </w:r>
    </w:p>
    <w:p w14:paraId="2727ACBC" w14:textId="77777777" w:rsidR="00B97BCC" w:rsidRPr="009E399E" w:rsidRDefault="00B97B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381A7F5D"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B94EF2B"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BA84366" w14:textId="77777777" w:rsidR="00B97BCC" w:rsidRPr="009E399E" w:rsidRDefault="00BC20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hAnsi="Times New Roman"/>
          <w:sz w:val="24"/>
          <w:szCs w:val="24"/>
          <w:u w:val="single"/>
          <w:lang w:val="en-US" w:eastAsia="en-US" w:bidi="en-US"/>
        </w:rPr>
      </w:pPr>
      <w:r w:rsidRPr="009E399E">
        <w:rPr>
          <w:rFonts w:ascii="Times New Roman" w:hAnsi="Times New Roman"/>
          <w:sz w:val="24"/>
          <w:szCs w:val="24"/>
          <w:u w:val="single"/>
          <w:lang w:val="en-US" w:eastAsia="en-US" w:bidi="en-US"/>
        </w:rPr>
        <w:tab/>
      </w:r>
      <w:r w:rsidRPr="009E399E">
        <w:rPr>
          <w:rFonts w:ascii="Times New Roman" w:hAnsi="Times New Roman"/>
          <w:sz w:val="24"/>
          <w:szCs w:val="24"/>
          <w:lang w:val="en-US" w:eastAsia="en-US" w:bidi="en-US"/>
        </w:rPr>
        <w:tab/>
      </w:r>
      <w:r w:rsidRPr="009E399E">
        <w:rPr>
          <w:rFonts w:ascii="Times New Roman" w:hAnsi="Times New Roman"/>
          <w:sz w:val="24"/>
          <w:szCs w:val="24"/>
          <w:u w:val="single"/>
          <w:lang w:val="en-US" w:eastAsia="en-US" w:bidi="en-US"/>
        </w:rPr>
        <w:tab/>
      </w:r>
      <w:r w:rsidRPr="009E399E">
        <w:rPr>
          <w:rFonts w:ascii="Times New Roman" w:hAnsi="Times New Roman"/>
          <w:sz w:val="24"/>
          <w:szCs w:val="24"/>
          <w:u w:val="single"/>
          <w:lang w:val="en-US" w:eastAsia="en-US" w:bidi="en-US"/>
        </w:rPr>
        <w:tab/>
      </w:r>
      <w:r w:rsidRPr="009E399E">
        <w:rPr>
          <w:rFonts w:ascii="Times New Roman" w:hAnsi="Times New Roman"/>
          <w:sz w:val="24"/>
          <w:szCs w:val="24"/>
          <w:u w:val="single"/>
          <w:lang w:val="en-US" w:eastAsia="en-US" w:bidi="en-US"/>
        </w:rPr>
        <w:tab/>
      </w:r>
      <w:r w:rsidRPr="009E399E">
        <w:rPr>
          <w:rFonts w:ascii="Times New Roman" w:hAnsi="Times New Roman"/>
          <w:sz w:val="24"/>
          <w:szCs w:val="24"/>
          <w:u w:val="single"/>
          <w:lang w:val="en-US" w:eastAsia="en-US" w:bidi="en-US"/>
        </w:rPr>
        <w:tab/>
      </w:r>
      <w:r w:rsidRPr="009E399E">
        <w:rPr>
          <w:rFonts w:ascii="Times New Roman" w:hAnsi="Times New Roman"/>
          <w:sz w:val="24"/>
          <w:szCs w:val="24"/>
          <w:u w:val="single"/>
          <w:lang w:val="en-US" w:eastAsia="en-US" w:bidi="en-US"/>
        </w:rPr>
        <w:tab/>
      </w:r>
    </w:p>
    <w:p w14:paraId="112E86C9" w14:textId="77777777" w:rsidR="00B97BCC" w:rsidRPr="009E399E" w:rsidRDefault="00BC20BD">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4"/>
          <w:szCs w:val="24"/>
          <w:lang w:val="en-US" w:eastAsia="en-US" w:bidi="en-US"/>
        </w:rPr>
      </w:pPr>
      <w:r w:rsidRPr="009E399E">
        <w:rPr>
          <w:rFonts w:ascii="Times New Roman" w:hAnsi="Times New Roman"/>
          <w:color w:val="000000"/>
          <w:sz w:val="24"/>
          <w:szCs w:val="24"/>
          <w:lang w:val="en-US" w:eastAsia="en-US" w:bidi="en-US"/>
        </w:rPr>
        <w:t>Authori</w:t>
      </w:r>
      <w:r w:rsidR="009E399E">
        <w:rPr>
          <w:rFonts w:ascii="Times New Roman" w:hAnsi="Times New Roman"/>
          <w:color w:val="000000"/>
          <w:sz w:val="24"/>
          <w:szCs w:val="24"/>
          <w:lang w:val="en-US" w:eastAsia="en-US" w:bidi="en-US"/>
        </w:rPr>
        <w:t>s</w:t>
      </w:r>
      <w:r w:rsidRPr="009E399E">
        <w:rPr>
          <w:rFonts w:ascii="Times New Roman" w:hAnsi="Times New Roman"/>
          <w:color w:val="000000"/>
          <w:sz w:val="24"/>
          <w:szCs w:val="24"/>
          <w:lang w:val="en-US" w:eastAsia="en-US" w:bidi="en-US"/>
        </w:rPr>
        <w:t>ed Signature</w:t>
      </w:r>
      <w:r w:rsidRPr="009E399E">
        <w:rPr>
          <w:rFonts w:ascii="Times New Roman" w:hAnsi="Times New Roman"/>
          <w:color w:val="000000"/>
          <w:sz w:val="24"/>
          <w:szCs w:val="24"/>
          <w:lang w:val="en-US" w:eastAsia="en-US" w:bidi="en-US"/>
        </w:rPr>
        <w:tab/>
        <w:t>Authori</w:t>
      </w:r>
      <w:r w:rsidR="009E399E">
        <w:rPr>
          <w:rFonts w:ascii="Times New Roman" w:hAnsi="Times New Roman"/>
          <w:color w:val="000000"/>
          <w:sz w:val="24"/>
          <w:szCs w:val="24"/>
          <w:lang w:val="en-US" w:eastAsia="en-US" w:bidi="en-US"/>
        </w:rPr>
        <w:t>s</w:t>
      </w:r>
      <w:r w:rsidRPr="009E399E">
        <w:rPr>
          <w:rFonts w:ascii="Times New Roman" w:hAnsi="Times New Roman"/>
          <w:color w:val="000000"/>
          <w:sz w:val="24"/>
          <w:szCs w:val="24"/>
          <w:lang w:val="en-US" w:eastAsia="en-US" w:bidi="en-US"/>
        </w:rPr>
        <w:t>ed Signature</w:t>
      </w:r>
    </w:p>
    <w:p w14:paraId="40F5819F"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257A77DF" w14:textId="77777777" w:rsidR="00B97BCC" w:rsidRPr="009E399E" w:rsidRDefault="00B97BC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4"/>
          <w:szCs w:val="24"/>
          <w:u w:val="single"/>
          <w:lang w:val="en-US" w:eastAsia="en-US" w:bidi="en-US"/>
        </w:rPr>
      </w:pPr>
    </w:p>
    <w:p w14:paraId="665567F2" w14:textId="77777777" w:rsidR="00B97BCC" w:rsidRPr="009E399E" w:rsidRDefault="00B97BC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sz w:val="24"/>
          <w:szCs w:val="24"/>
          <w:u w:val="single"/>
          <w:lang w:val="en-US" w:eastAsia="en-US" w:bidi="en-US"/>
        </w:rPr>
      </w:pPr>
    </w:p>
    <w:p w14:paraId="7581A91F" w14:textId="77777777" w:rsidR="00B97BCC" w:rsidRPr="009E399E" w:rsidRDefault="00BC20BD">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Times New Roman" w:hAnsi="Times New Roman"/>
          <w:sz w:val="24"/>
          <w:szCs w:val="24"/>
          <w:u w:val="single"/>
          <w:lang w:val="en-US" w:eastAsia="en-US" w:bidi="en-US"/>
        </w:rPr>
      </w:pPr>
      <w:r w:rsidRPr="009E399E">
        <w:rPr>
          <w:rFonts w:ascii="Times New Roman" w:hAnsi="Times New Roman"/>
          <w:sz w:val="24"/>
          <w:szCs w:val="24"/>
          <w:u w:val="single"/>
          <w:lang w:val="en-US" w:eastAsia="en-US" w:bidi="en-US"/>
        </w:rPr>
        <w:tab/>
      </w:r>
      <w:r w:rsidRPr="009E399E">
        <w:rPr>
          <w:rFonts w:ascii="Times New Roman" w:hAnsi="Times New Roman"/>
          <w:sz w:val="24"/>
          <w:szCs w:val="24"/>
          <w:lang w:val="en-US" w:eastAsia="en-US" w:bidi="en-US"/>
        </w:rPr>
        <w:tab/>
      </w:r>
      <w:r w:rsidRPr="009E399E">
        <w:rPr>
          <w:rFonts w:ascii="Times New Roman" w:hAnsi="Times New Roman"/>
          <w:sz w:val="24"/>
          <w:szCs w:val="24"/>
          <w:u w:val="single"/>
          <w:lang w:val="en-US" w:eastAsia="en-US" w:bidi="en-US"/>
        </w:rPr>
        <w:tab/>
      </w:r>
      <w:r w:rsidRPr="009E399E">
        <w:rPr>
          <w:rFonts w:ascii="Times New Roman" w:hAnsi="Times New Roman"/>
          <w:sz w:val="24"/>
          <w:szCs w:val="24"/>
          <w:u w:val="single"/>
          <w:lang w:val="en-US" w:eastAsia="en-US" w:bidi="en-US"/>
        </w:rPr>
        <w:tab/>
      </w:r>
      <w:r w:rsidRPr="009E399E">
        <w:rPr>
          <w:rFonts w:ascii="Times New Roman" w:hAnsi="Times New Roman"/>
          <w:sz w:val="24"/>
          <w:szCs w:val="24"/>
          <w:u w:val="single"/>
          <w:lang w:val="en-US" w:eastAsia="en-US" w:bidi="en-US"/>
        </w:rPr>
        <w:tab/>
      </w:r>
      <w:r w:rsidRPr="009E399E">
        <w:rPr>
          <w:rFonts w:ascii="Times New Roman" w:hAnsi="Times New Roman"/>
          <w:sz w:val="24"/>
          <w:szCs w:val="24"/>
          <w:u w:val="single"/>
          <w:lang w:val="en-US" w:eastAsia="en-US" w:bidi="en-US"/>
        </w:rPr>
        <w:tab/>
      </w:r>
      <w:r w:rsidRPr="009E399E">
        <w:rPr>
          <w:rFonts w:ascii="Times New Roman" w:hAnsi="Times New Roman"/>
          <w:sz w:val="24"/>
          <w:szCs w:val="24"/>
          <w:u w:val="single"/>
          <w:lang w:val="en-US" w:eastAsia="en-US" w:bidi="en-US"/>
        </w:rPr>
        <w:tab/>
      </w:r>
    </w:p>
    <w:p w14:paraId="0A41EDEC" w14:textId="77777777" w:rsidR="00B97BCC" w:rsidRPr="009E399E" w:rsidRDefault="00BC20BD">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szCs w:val="24"/>
          <w:lang w:val="en-US" w:eastAsia="en-US" w:bidi="en-US"/>
        </w:rPr>
      </w:pPr>
      <w:r w:rsidRPr="009E399E">
        <w:rPr>
          <w:rFonts w:ascii="Times New Roman" w:hAnsi="Times New Roman"/>
          <w:color w:val="000000"/>
          <w:sz w:val="24"/>
          <w:szCs w:val="24"/>
          <w:lang w:val="en-US" w:eastAsia="en-US" w:bidi="en-US"/>
        </w:rPr>
        <w:t>Print Name and Title</w:t>
      </w:r>
      <w:r w:rsidRPr="009E399E">
        <w:rPr>
          <w:rFonts w:ascii="Times New Roman" w:hAnsi="Times New Roman"/>
          <w:color w:val="000000"/>
          <w:sz w:val="24"/>
          <w:szCs w:val="24"/>
          <w:lang w:val="en-US" w:eastAsia="en-US" w:bidi="en-US"/>
        </w:rPr>
        <w:tab/>
        <w:t>Print Name and Title</w:t>
      </w:r>
    </w:p>
    <w:p w14:paraId="1E511A54" w14:textId="77777777" w:rsidR="00B97BCC" w:rsidRPr="009E399E" w:rsidRDefault="00B97BC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sz w:val="24"/>
          <w:szCs w:val="24"/>
          <w:lang w:val="en-GB" w:eastAsia="en-GB" w:bidi="en-GB"/>
        </w:rPr>
      </w:pPr>
    </w:p>
    <w:p w14:paraId="286BC6B5" w14:textId="77777777" w:rsidR="00B97BCC" w:rsidRPr="009E399E" w:rsidRDefault="00B97B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GB" w:eastAsia="en-GB" w:bidi="en-GB"/>
        </w:rPr>
      </w:pPr>
    </w:p>
    <w:sectPr w:rsidR="00B97BCC" w:rsidRPr="009E399E">
      <w:headerReference w:type="default" r:id="rId10"/>
      <w:footerReference w:type="default" r:id="rId11"/>
      <w:type w:val="continuous"/>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7:53:00Z" w:initials="A">
    <w:p w14:paraId="6E0CD3AA" w14:textId="77777777" w:rsidR="000E6CF0" w:rsidRDefault="000E6CF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7:53:00Z" w:initials="A">
    <w:p w14:paraId="7D21248E" w14:textId="77777777" w:rsidR="000E6CF0" w:rsidRDefault="000E6CF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7:53:00Z" w:initials="A">
    <w:p w14:paraId="7B8448E7" w14:textId="77777777" w:rsidR="000E6CF0" w:rsidRDefault="000E6CF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0CD3AA" w15:done="0"/>
  <w15:commentEx w15:paraId="7D21248E" w15:done="0"/>
  <w15:commentEx w15:paraId="7B8448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0CD3AA" w16cid:durableId="1FBB3CEA"/>
  <w16cid:commentId w16cid:paraId="7D21248E" w16cid:durableId="1FBB3CEB"/>
  <w16cid:commentId w16cid:paraId="7B8448E7" w16cid:durableId="1FBB3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28BA9" w14:textId="77777777" w:rsidR="006A64B9" w:rsidRDefault="006A64B9">
      <w:r>
        <w:separator/>
      </w:r>
    </w:p>
  </w:endnote>
  <w:endnote w:type="continuationSeparator" w:id="0">
    <w:p w14:paraId="6484D663" w14:textId="77777777" w:rsidR="006A64B9" w:rsidRDefault="006A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0352" w14:textId="77777777" w:rsidR="000E6CF0" w:rsidRDefault="000E6CF0">
    <w:pPr>
      <w:pStyle w:val="Footer"/>
      <w:pBdr>
        <w:top w:val="single" w:sz="12" w:space="1" w:color="auto"/>
        <w:between w:val="single" w:sz="12" w:space="1" w:color="auto"/>
      </w:pBdr>
      <w:tabs>
        <w:tab w:val="clear" w:pos="8640"/>
        <w:tab w:val="righ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Assignment Intellectual Property Rights</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Pr>
        <w:rStyle w:val="PageNumber"/>
        <w:noProof/>
      </w:rPr>
      <w:t>1</w:t>
    </w:r>
    <w:r>
      <w:rPr>
        <w:rStyle w:val="PageNumber"/>
        <w:noProof/>
      </w:rPr>
      <w:fldChar w:fldCharType="end"/>
    </w:r>
    <w:r>
      <w:rPr>
        <w:lang w:val="en-CA" w:eastAsia="en-CA" w:bidi="en-CA"/>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5C245" w14:textId="77777777" w:rsidR="006A64B9" w:rsidRDefault="006A64B9">
      <w:r>
        <w:separator/>
      </w:r>
    </w:p>
  </w:footnote>
  <w:footnote w:type="continuationSeparator" w:id="0">
    <w:p w14:paraId="6F2271DF" w14:textId="77777777" w:rsidR="006A64B9" w:rsidRDefault="006A6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1DDB1" w14:textId="77777777" w:rsidR="000E6CF0" w:rsidRDefault="000E6CF0">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5E68"/>
    <w:multiLevelType w:val="multilevel"/>
    <w:tmpl w:val="F4C24904"/>
    <w:lvl w:ilvl="0">
      <w:start w:val="4"/>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2C66114"/>
    <w:multiLevelType w:val="multilevel"/>
    <w:tmpl w:val="31FE498C"/>
    <w:lvl w:ilvl="0">
      <w:start w:val="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C300E8D"/>
    <w:multiLevelType w:val="multilevel"/>
    <w:tmpl w:val="E7A2E8FE"/>
    <w:lvl w:ilvl="0">
      <w:start w:val="6"/>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8810530"/>
    <w:multiLevelType w:val="multilevel"/>
    <w:tmpl w:val="78EC683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Roman"/>
      <w:pStyle w:val="Kmodel1BL5"/>
      <w:lvlText w:val="(%5)"/>
      <w:lvlJc w:val="left"/>
      <w:pPr>
        <w:tabs>
          <w:tab w:val="num" w:pos="2880"/>
        </w:tabs>
        <w:ind w:left="2880" w:hanging="72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9A73857"/>
    <w:multiLevelType w:val="multilevel"/>
    <w:tmpl w:val="4DB6A6C0"/>
    <w:lvl w:ilvl="0">
      <w:start w:val="1"/>
      <w:numFmt w:val="decimal"/>
      <w:lvlText w:val="%1."/>
      <w:lvlJc w:val="left"/>
      <w:pPr>
        <w:tabs>
          <w:tab w:val="num" w:pos="360"/>
        </w:tabs>
        <w:ind w:left="360" w:hanging="360"/>
      </w:pPr>
    </w:lvl>
    <w:lvl w:ilvl="1">
      <w:start w:val="1"/>
      <w:numFmt w:val="decimal"/>
      <w:pStyle w:val="Kmodel1BL2"/>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E922C8B"/>
    <w:multiLevelType w:val="multilevel"/>
    <w:tmpl w:val="13AE60DC"/>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4AEB6138"/>
    <w:multiLevelType w:val="multilevel"/>
    <w:tmpl w:val="F9B4FAAE"/>
    <w:lvl w:ilvl="0">
      <w:start w:val="5"/>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295"/>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76"/>
        </w:tabs>
        <w:ind w:left="1276"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567047DE"/>
    <w:multiLevelType w:val="singleLevel"/>
    <w:tmpl w:val="8F424106"/>
    <w:lvl w:ilvl="0">
      <w:start w:val="1"/>
      <w:numFmt w:val="lowerLetter"/>
      <w:lvlText w:val="%1)"/>
      <w:lvlJc w:val="left"/>
      <w:pPr>
        <w:tabs>
          <w:tab w:val="num" w:pos="2127"/>
        </w:tabs>
        <w:ind w:left="2127"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5AB52D13"/>
    <w:multiLevelType w:val="multilevel"/>
    <w:tmpl w:val="C430F0B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pStyle w:val="Kmodel1BL4"/>
      <w:lvlText w:val="(%4)"/>
      <w:lvlJc w:val="left"/>
      <w:pPr>
        <w:tabs>
          <w:tab w:val="num" w:pos="1997"/>
        </w:tabs>
        <w:ind w:left="1997" w:hanging="72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5C655BDF"/>
    <w:multiLevelType w:val="multilevel"/>
    <w:tmpl w:val="6B40086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pStyle w:val="Kmodel1BL3"/>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6E8071B9"/>
    <w:multiLevelType w:val="multilevel"/>
    <w:tmpl w:val="26C6007A"/>
    <w:lvl w:ilvl="0">
      <w:start w:val="2"/>
      <w:numFmt w:val="decimal"/>
      <w:lvlText w:val="%1."/>
      <w:lvlJc w:val="left"/>
      <w:pPr>
        <w:tabs>
          <w:tab w:val="num" w:pos="426"/>
        </w:tabs>
        <w:ind w:left="426" w:hanging="426"/>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20"/>
        </w:tabs>
        <w:ind w:left="720" w:hanging="294"/>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76"/>
        </w:tabs>
        <w:ind w:left="1276" w:hanging="567"/>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79BE4B5B"/>
    <w:multiLevelType w:val="multilevel"/>
    <w:tmpl w:val="4AB8F6C4"/>
    <w:lvl w:ilvl="0">
      <w:start w:val="1"/>
      <w:numFmt w:val="decimal"/>
      <w:pStyle w:val="Kmodel1BL1"/>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7C8005D0"/>
    <w:multiLevelType w:val="multilevel"/>
    <w:tmpl w:val="08090025"/>
    <w:lvl w:ilvl="0">
      <w:start w:val="1"/>
      <w:numFmt w:val="decimal"/>
      <w:pStyle w:val="Heading1"/>
      <w:lvlText w:val="%1"/>
      <w:lvlJc w:val="left"/>
      <w:pPr>
        <w:ind w:left="432" w:hanging="432"/>
      </w:pPr>
      <w:rPr>
        <w:rFonts w:hint="default"/>
        <w:b/>
        <w:i w:val="0"/>
        <w:strike w:val="0"/>
        <w:color w:val="auto"/>
        <w:position w:val="0"/>
        <w:sz w:val="20"/>
        <w:u w:val="none"/>
        <w:shd w:val="clear" w:color="auto" w:fill="auto"/>
      </w:rPr>
    </w:lvl>
    <w:lvl w:ilvl="1">
      <w:start w:val="1"/>
      <w:numFmt w:val="decimal"/>
      <w:pStyle w:val="Heading2"/>
      <w:lvlText w:val="%1.%2"/>
      <w:lvlJc w:val="left"/>
      <w:pPr>
        <w:ind w:left="576" w:hanging="576"/>
      </w:pPr>
      <w:rPr>
        <w:rFonts w:hint="default"/>
        <w:b w:val="0"/>
        <w:i w:val="0"/>
        <w:strike w:val="0"/>
        <w:color w:val="auto"/>
        <w:position w:val="0"/>
        <w:sz w:val="20"/>
        <w:u w:val="none"/>
        <w:shd w:val="clear" w:color="auto" w:fill="auto"/>
      </w:rPr>
    </w:lvl>
    <w:lvl w:ilvl="2">
      <w:start w:val="1"/>
      <w:numFmt w:val="decimal"/>
      <w:pStyle w:val="Heading3"/>
      <w:lvlText w:val="%1.%2.%3"/>
      <w:lvlJc w:val="left"/>
      <w:pPr>
        <w:ind w:left="720" w:hanging="720"/>
      </w:pPr>
      <w:rPr>
        <w:rFonts w:hint="default"/>
        <w:b w:val="0"/>
        <w:i w:val="0"/>
        <w:strike w:val="0"/>
        <w:color w:val="auto"/>
        <w:position w:val="0"/>
        <w:sz w:val="20"/>
        <w:u w:val="none"/>
        <w:shd w:val="clear" w:color="auto" w:fill="auto"/>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4"/>
  </w:num>
  <w:num w:numId="3">
    <w:abstractNumId w:val="9"/>
  </w:num>
  <w:num w:numId="4">
    <w:abstractNumId w:val="8"/>
  </w:num>
  <w:num w:numId="5">
    <w:abstractNumId w:val="3"/>
  </w:num>
  <w:num w:numId="6">
    <w:abstractNumId w:val="12"/>
  </w:num>
  <w:num w:numId="7">
    <w:abstractNumId w:val="12"/>
    <w:lvlOverride w:ilvl="1">
      <w:lvl w:ilvl="1">
        <w:start w:val="1"/>
        <w:numFmt w:val="decimal"/>
        <w:pStyle w:val="Heading2"/>
        <w:lvlText w:val="%1.%2"/>
        <w:lvlJc w:val="left"/>
        <w:pPr>
          <w:tabs>
            <w:tab w:val="num" w:pos="720"/>
          </w:tabs>
          <w:ind w:left="720" w:hanging="436"/>
        </w:pPr>
        <w:rPr>
          <w:rFonts w:ascii="Arial" w:eastAsia="Arial" w:hAnsi="Arial" w:cs="Arial" w:hint="default"/>
          <w:b w:val="0"/>
          <w:i w:val="0"/>
          <w:strike w:val="0"/>
          <w:color w:val="auto"/>
          <w:position w:val="0"/>
          <w:sz w:val="20"/>
          <w:u w:val="none"/>
          <w:shd w:val="clear" w:color="auto" w:fill="auto"/>
        </w:rPr>
      </w:lvl>
    </w:lvlOverride>
  </w:num>
  <w:num w:numId="8">
    <w:abstractNumId w:val="1"/>
  </w:num>
  <w:num w:numId="9">
    <w:abstractNumId w:val="10"/>
  </w:num>
  <w:num w:numId="10">
    <w:abstractNumId w:val="7"/>
  </w:num>
  <w:num w:numId="11">
    <w:abstractNumId w:val="10"/>
    <w:lvlOverride w:ilvl="2">
      <w:lvl w:ilvl="2">
        <w:start w:val="1"/>
        <w:numFmt w:val="decimal"/>
        <w:lvlText w:val="%1.%2%3"/>
        <w:lvlJc w:val="left"/>
        <w:pPr>
          <w:tabs>
            <w:tab w:val="num" w:pos="1276"/>
          </w:tabs>
          <w:ind w:left="1276" w:hanging="567"/>
        </w:pPr>
        <w:rPr>
          <w:rFonts w:ascii="Arial" w:eastAsia="Arial" w:hAnsi="Arial" w:cs="Arial" w:hint="default"/>
          <w:b w:val="0"/>
          <w:i w:val="0"/>
          <w:strike w:val="0"/>
          <w:color w:val="auto"/>
          <w:position w:val="0"/>
          <w:sz w:val="20"/>
          <w:u w:val="none"/>
          <w:shd w:val="clear" w:color="auto" w:fill="auto"/>
        </w:rPr>
      </w:lvl>
    </w:lvlOverride>
  </w:num>
  <w:num w:numId="12">
    <w:abstractNumId w:val="0"/>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sjQzN7UwMjK2MDdW0lEKTi0uzszPAykwqQUAemvTRywAAAA="/>
    <w:docVar w:name="Description" w:val="This particular legal document or agreement of assignment is used to assist in articulating the terms of intellectual property. To access more legal documents and to assist with other legal issues click here https://www.templateguru.co.za/templates/legal/"/>
    <w:docVar w:name="Excerpt" w:val="ASSIGNMENT OF INTELLECTUAL PROPERTY RIGHTS_x000a__x000a_This Assignment of Intellectual Property Rights (the “Agreement”) is effective [DATE],_x000a__x000a_BETWEEN: [YOUR COMPANY NAME] (The &quot;Company&quot;), a company organised_x000a_and existing under the laws of the [COUNTRY], with its head office_x000a_located at:_x000a__x000a_AND: [SUPPLIER NAME] (The &quot;Supplier&quot;), a company organised and existing_x000a_under the laws of the [COUNTRY], with its head office located at:_x000a_[COMPLETE ADDRESS]"/>
    <w:docVar w:name="Source" w:val="http://www.lawyers-in-usa.com"/>
    <w:docVar w:name="Tags" w:val="assignment, absolute, agreements, transfer, loans, entrepreneur, legal documents, entrepreneurship, contributor, intellectual property rights, assignment of intellectual property rights template, assignment of intellectual property rights example"/>
  </w:docVars>
  <w:rsids>
    <w:rsidRoot w:val="00B97BCC"/>
    <w:rsid w:val="000E6CF0"/>
    <w:rsid w:val="001A60DC"/>
    <w:rsid w:val="001B52CF"/>
    <w:rsid w:val="002020DF"/>
    <w:rsid w:val="003C21C7"/>
    <w:rsid w:val="004C0E1C"/>
    <w:rsid w:val="004F2358"/>
    <w:rsid w:val="00523917"/>
    <w:rsid w:val="006A64B9"/>
    <w:rsid w:val="008E7620"/>
    <w:rsid w:val="009976D0"/>
    <w:rsid w:val="009E399E"/>
    <w:rsid w:val="00B97BCC"/>
    <w:rsid w:val="00BC20BD"/>
    <w:rsid w:val="00BF51BD"/>
    <w:rsid w:val="00E645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jc w:val="both"/>
    </w:pPr>
    <w:rPr>
      <w:rFonts w:eastAsia="Arial" w:hAnsi="Arial"/>
      <w:sz w:val="20"/>
      <w:lang w:val="x-none" w:eastAsia="x-none"/>
    </w:rPr>
  </w:style>
  <w:style w:type="paragraph" w:styleId="Heading1">
    <w:name w:val="heading 1"/>
    <w:basedOn w:val="Normal"/>
    <w:next w:val="Normal"/>
    <w:uiPriority w:val="9"/>
    <w:qFormat/>
    <w:pPr>
      <w:keepNext/>
      <w:numPr>
        <w:numId w:val="6"/>
      </w:numPr>
      <w:outlineLvl w:val="0"/>
    </w:pPr>
    <w:rPr>
      <w:b/>
      <w:bCs/>
    </w:rPr>
  </w:style>
  <w:style w:type="paragraph" w:styleId="Heading2">
    <w:name w:val="heading 2"/>
    <w:basedOn w:val="Normal"/>
    <w:next w:val="Normal"/>
    <w:uiPriority w:val="9"/>
    <w:unhideWhenUsed/>
    <w:qFormat/>
    <w:rsid w:val="008E7620"/>
    <w:pPr>
      <w:numPr>
        <w:ilvl w:val="1"/>
        <w:numId w:val="6"/>
      </w:numPr>
      <w:tabs>
        <w:tab w:val="left" w:pos="360"/>
      </w:tabs>
      <w:ind w:left="1296"/>
      <w:outlineLvl w:val="1"/>
    </w:pPr>
  </w:style>
  <w:style w:type="paragraph" w:styleId="Heading3">
    <w:name w:val="heading 3"/>
    <w:basedOn w:val="Normal"/>
    <w:next w:val="Normal"/>
    <w:uiPriority w:val="9"/>
    <w:unhideWhenUsed/>
    <w:qFormat/>
    <w:rsid w:val="008E7620"/>
    <w:pPr>
      <w:numPr>
        <w:ilvl w:val="2"/>
        <w:numId w:val="6"/>
      </w:numPr>
      <w:ind w:left="1440"/>
      <w:outlineLvl w:val="2"/>
    </w:pPr>
  </w:style>
  <w:style w:type="paragraph" w:styleId="Heading4">
    <w:name w:val="heading 4"/>
    <w:basedOn w:val="Normal"/>
    <w:next w:val="Normal"/>
    <w:uiPriority w:val="9"/>
    <w:semiHidden/>
    <w:unhideWhenUsed/>
    <w:qFormat/>
    <w:pPr>
      <w:numPr>
        <w:ilvl w:val="3"/>
        <w:numId w:val="6"/>
      </w:numPr>
      <w:outlineLvl w:val="3"/>
    </w:pPr>
  </w:style>
  <w:style w:type="paragraph" w:styleId="Heading5">
    <w:name w:val="heading 5"/>
    <w:basedOn w:val="Normal"/>
    <w:next w:val="Normal"/>
    <w:uiPriority w:val="9"/>
    <w:semiHidden/>
    <w:unhideWhenUsed/>
    <w:qFormat/>
    <w:pPr>
      <w:numPr>
        <w:ilvl w:val="4"/>
        <w:numId w:val="6"/>
      </w:numPr>
      <w:outlineLvl w:val="4"/>
    </w:pPr>
  </w:style>
  <w:style w:type="paragraph" w:styleId="Heading6">
    <w:name w:val="heading 6"/>
    <w:basedOn w:val="Normal"/>
    <w:next w:val="Normal"/>
    <w:uiPriority w:val="9"/>
    <w:semiHidden/>
    <w:unhideWhenUsed/>
    <w:qFormat/>
    <w:pPr>
      <w:numPr>
        <w:ilvl w:val="5"/>
        <w:numId w:val="6"/>
      </w:numPr>
      <w:spacing w:before="240" w:after="60"/>
      <w:outlineLvl w:val="5"/>
    </w:pPr>
    <w:rPr>
      <w:i/>
      <w:iCs/>
      <w:sz w:val="22"/>
      <w:szCs w:val="22"/>
    </w:rPr>
  </w:style>
  <w:style w:type="paragraph" w:styleId="Heading7">
    <w:name w:val="heading 7"/>
    <w:basedOn w:val="Normal"/>
    <w:next w:val="Normal"/>
    <w:qFormat/>
    <w:pPr>
      <w:numPr>
        <w:ilvl w:val="6"/>
        <w:numId w:val="6"/>
      </w:numPr>
      <w:spacing w:before="240" w:after="60"/>
      <w:outlineLvl w:val="6"/>
    </w:pPr>
  </w:style>
  <w:style w:type="paragraph" w:styleId="Heading8">
    <w:name w:val="heading 8"/>
    <w:basedOn w:val="Normal"/>
    <w:next w:val="Normal"/>
    <w:qFormat/>
    <w:pPr>
      <w:numPr>
        <w:ilvl w:val="7"/>
        <w:numId w:val="6"/>
      </w:numPr>
      <w:spacing w:before="240" w:after="60"/>
      <w:outlineLvl w:val="7"/>
    </w:pPr>
    <w:rPr>
      <w:i/>
      <w:iCs/>
    </w:rPr>
  </w:style>
  <w:style w:type="paragraph" w:styleId="Heading9">
    <w:name w:val="heading 9"/>
    <w:basedOn w:val="Normal"/>
    <w:next w:val="Normal"/>
    <w:qFormat/>
    <w:pPr>
      <w:numPr>
        <w:ilvl w:val="8"/>
        <w:numId w:val="6"/>
      </w:numPr>
      <w:spacing w:before="240" w:after="60"/>
      <w:outlineLvl w:val="8"/>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left"/>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jc w:val="center"/>
    </w:pPr>
  </w:style>
  <w:style w:type="paragraph" w:styleId="BodyTextIndent2">
    <w:name w:val="Body Text Indent 2"/>
    <w:basedOn w:val="Normal"/>
    <w:qFormat/>
    <w:pPr>
      <w:tabs>
        <w:tab w:val="left" w:pos="720"/>
      </w:tabs>
      <w:ind w:left="720" w:hanging="360"/>
      <w:jc w:val="left"/>
    </w:pPr>
  </w:style>
  <w:style w:type="paragraph" w:customStyle="1" w:styleId="Kmodel1BL1">
    <w:name w:val="Kmodel1B_L1"/>
    <w:basedOn w:val="Normal"/>
    <w:next w:val="Kmodel1BL2"/>
    <w:qFormat/>
    <w:pPr>
      <w:keepNext/>
      <w:numPr>
        <w:numId w:val="1"/>
      </w:numPr>
      <w:tabs>
        <w:tab w:val="left" w:pos="720"/>
      </w:tabs>
      <w:spacing w:after="240"/>
    </w:pPr>
  </w:style>
  <w:style w:type="paragraph" w:customStyle="1" w:styleId="Kmodel1BL2">
    <w:name w:val="Kmodel1B_L2"/>
    <w:basedOn w:val="Kmodel1BL1"/>
    <w:next w:val="Kmodel1BCont2"/>
    <w:qFormat/>
    <w:pPr>
      <w:keepNext w:val="0"/>
      <w:numPr>
        <w:ilvl w:val="1"/>
        <w:numId w:val="2"/>
      </w:numPr>
    </w:pPr>
  </w:style>
  <w:style w:type="paragraph" w:customStyle="1" w:styleId="Kmodel1BL3">
    <w:name w:val="Kmodel1B_L3"/>
    <w:basedOn w:val="Kmodel1BL2"/>
    <w:next w:val="Kmodel1BCont3"/>
    <w:qFormat/>
    <w:pPr>
      <w:numPr>
        <w:ilvl w:val="2"/>
        <w:numId w:val="3"/>
      </w:numPr>
      <w:tabs>
        <w:tab w:val="left" w:pos="1440"/>
      </w:tabs>
    </w:pPr>
  </w:style>
  <w:style w:type="paragraph" w:customStyle="1" w:styleId="Kmodel1BL4">
    <w:name w:val="Kmodel1B_L4"/>
    <w:basedOn w:val="Kmodel1BL3"/>
    <w:next w:val="Kmodel1BCont4"/>
    <w:qFormat/>
    <w:pPr>
      <w:numPr>
        <w:ilvl w:val="3"/>
        <w:numId w:val="4"/>
      </w:numPr>
      <w:tabs>
        <w:tab w:val="left" w:pos="1997"/>
      </w:tabs>
    </w:pPr>
  </w:style>
  <w:style w:type="paragraph" w:customStyle="1" w:styleId="Kmodel1BL5">
    <w:name w:val="Kmodel1B_L5"/>
    <w:basedOn w:val="Kmodel1BL4"/>
    <w:next w:val="Kmodel1BCont5"/>
    <w:qFormat/>
    <w:pPr>
      <w:numPr>
        <w:ilvl w:val="4"/>
        <w:numId w:val="5"/>
      </w:numPr>
      <w:tabs>
        <w:tab w:val="clear" w:pos="1997"/>
        <w:tab w:val="left" w:pos="2880"/>
      </w:tabs>
    </w:pPr>
  </w:style>
  <w:style w:type="paragraph" w:customStyle="1" w:styleId="Kmodel1BCont1">
    <w:name w:val="Kmodel1B Cont 1"/>
    <w:basedOn w:val="Normal"/>
    <w:qFormat/>
    <w:pPr>
      <w:spacing w:after="240"/>
    </w:pPr>
  </w:style>
  <w:style w:type="paragraph" w:customStyle="1" w:styleId="Kmodel1BCont2">
    <w:name w:val="Kmodel1B Cont 2"/>
    <w:basedOn w:val="Kmodel1BCont1"/>
    <w:qFormat/>
    <w:pPr>
      <w:ind w:left="720"/>
    </w:pPr>
  </w:style>
  <w:style w:type="paragraph" w:customStyle="1" w:styleId="Kmodel1BCont3">
    <w:name w:val="Kmodel1B Cont 3"/>
    <w:basedOn w:val="Kmodel1BCont2"/>
    <w:qFormat/>
    <w:pPr>
      <w:ind w:left="1440"/>
    </w:pPr>
  </w:style>
  <w:style w:type="paragraph" w:customStyle="1" w:styleId="Kmodel1BCont4">
    <w:name w:val="Kmodel1B Cont 4"/>
    <w:basedOn w:val="Kmodel1BCont3"/>
    <w:qFormat/>
    <w:pPr>
      <w:ind w:left="2160"/>
    </w:pPr>
  </w:style>
  <w:style w:type="paragraph" w:customStyle="1" w:styleId="Kmodel1BCont5">
    <w:name w:val="Kmodel1B Cont 5"/>
    <w:basedOn w:val="Kmodel1BCont4"/>
    <w:qFormat/>
    <w:pPr>
      <w:ind w:left="288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jc w:val="left"/>
    </w:pPr>
  </w:style>
  <w:style w:type="paragraph" w:styleId="NormalWeb">
    <w:name w:val="Normal (Web)"/>
    <w:basedOn w:val="Normal"/>
    <w:qFormat/>
    <w:pPr>
      <w:spacing w:before="100" w:after="100"/>
      <w:jc w:val="left"/>
    </w:pPr>
  </w:style>
  <w:style w:type="paragraph" w:styleId="ListNumber2">
    <w:name w:val="List Number 2"/>
    <w:basedOn w:val="Normal"/>
    <w:qFormat/>
    <w:pPr>
      <w:ind w:left="720" w:hanging="360"/>
    </w:pPr>
  </w:style>
  <w:style w:type="paragraph" w:styleId="Header">
    <w:name w:val="header"/>
    <w:basedOn w:val="Normal"/>
    <w:qFormat/>
    <w:pPr>
      <w:tabs>
        <w:tab w:val="center" w:pos="4320"/>
        <w:tab w:val="right" w:pos="8640"/>
      </w:tabs>
    </w:pPr>
  </w:style>
  <w:style w:type="paragraph" w:styleId="BodyTextIndent3">
    <w:name w:val="Body Text Indent 3"/>
    <w:basedOn w:val="Normal"/>
    <w:qFormat/>
    <w:pPr>
      <w:tabs>
        <w:tab w:val="left" w:pos="720"/>
        <w:tab w:val="left" w:pos="2160"/>
        <w:tab w:val="left" w:pos="2880"/>
        <w:tab w:val="left" w:pos="3600"/>
        <w:tab w:val="left" w:pos="4320"/>
        <w:tab w:val="left" w:pos="5220"/>
        <w:tab w:val="left" w:pos="5760"/>
        <w:tab w:val="left" w:pos="7200"/>
        <w:tab w:val="left" w:pos="8640"/>
        <w:tab w:val="left" w:pos="10080"/>
      </w:tabs>
      <w:ind w:left="720"/>
      <w:jc w:val="left"/>
    </w:pPr>
  </w:style>
  <w:style w:type="paragraph" w:styleId="BodyText2">
    <w:name w:val="Body Text 2"/>
    <w:basedOn w:val="Normal"/>
    <w:qFormat/>
    <w:pPr>
      <w:ind w:left="720" w:hanging="360"/>
    </w:pPr>
  </w:style>
  <w:style w:type="paragraph" w:customStyle="1" w:styleId="Listenumros4">
    <w:name w:val="Liste à numéros 4"/>
    <w:basedOn w:val="Normal"/>
    <w:qFormat/>
    <w:pPr>
      <w:ind w:left="720" w:hanging="360"/>
    </w:pPr>
  </w:style>
  <w:style w:type="paragraph" w:styleId="NormalIndent">
    <w:name w:val="Normal Indent"/>
    <w:basedOn w:val="Normal"/>
    <w:qFormat/>
    <w:pPr>
      <w:ind w:left="720"/>
      <w:jc w:val="left"/>
    </w:pPr>
  </w:style>
  <w:style w:type="paragraph" w:styleId="EnvelopeReturn">
    <w:name w:val="envelope return"/>
    <w:basedOn w:val="Normal"/>
    <w:qFormat/>
    <w:pPr>
      <w:jc w:val="left"/>
    </w:pPr>
  </w:style>
  <w:style w:type="paragraph" w:styleId="PlainText">
    <w:name w:val="Plain Text"/>
    <w:basedOn w:val="Normal"/>
    <w:qFormat/>
    <w:pPr>
      <w:jc w:val="left"/>
    </w:pPr>
  </w:style>
  <w:style w:type="character" w:styleId="CommentReference">
    <w:name w:val="annotation reference"/>
    <w:basedOn w:val="DefaultParagraphFont"/>
    <w:uiPriority w:val="99"/>
    <w:semiHidden/>
    <w:unhideWhenUsed/>
    <w:rsid w:val="004F2358"/>
    <w:rPr>
      <w:sz w:val="16"/>
      <w:szCs w:val="16"/>
    </w:rPr>
  </w:style>
  <w:style w:type="paragraph" w:styleId="CommentText">
    <w:name w:val="annotation text"/>
    <w:basedOn w:val="Normal"/>
    <w:link w:val="CommentTextChar"/>
    <w:uiPriority w:val="99"/>
    <w:semiHidden/>
    <w:unhideWhenUsed/>
    <w:rsid w:val="004F2358"/>
  </w:style>
  <w:style w:type="character" w:customStyle="1" w:styleId="CommentTextChar">
    <w:name w:val="Comment Text Char"/>
    <w:basedOn w:val="DefaultParagraphFont"/>
    <w:link w:val="CommentText"/>
    <w:uiPriority w:val="99"/>
    <w:semiHidden/>
    <w:rsid w:val="004F2358"/>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4F2358"/>
    <w:rPr>
      <w:b/>
      <w:bCs/>
    </w:rPr>
  </w:style>
  <w:style w:type="character" w:customStyle="1" w:styleId="CommentSubjectChar">
    <w:name w:val="Comment Subject Char"/>
    <w:basedOn w:val="CommentTextChar"/>
    <w:link w:val="CommentSubject"/>
    <w:uiPriority w:val="99"/>
    <w:semiHidden/>
    <w:rsid w:val="004F2358"/>
    <w:rPr>
      <w:rFonts w:eastAsia="Arial" w:hAnsi="Arial"/>
      <w:b/>
      <w:bCs/>
      <w:sz w:val="20"/>
      <w:lang w:val="x-none" w:eastAsia="x-none"/>
    </w:rPr>
  </w:style>
  <w:style w:type="paragraph" w:styleId="BalloonText">
    <w:name w:val="Balloon Text"/>
    <w:basedOn w:val="Normal"/>
    <w:link w:val="BalloonTextChar"/>
    <w:uiPriority w:val="99"/>
    <w:semiHidden/>
    <w:unhideWhenUsed/>
    <w:rsid w:val="005239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917"/>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2226</Words>
  <Characters>12381</Characters>
  <Application>Microsoft Office Word</Application>
  <DocSecurity>0</DocSecurity>
  <Lines>319</Lines>
  <Paragraphs>83</Paragraphs>
  <ScaleCrop>false</ScaleCrop>
  <HeadingPairs>
    <vt:vector size="2" baseType="variant">
      <vt:variant>
        <vt:lpstr>Title</vt:lpstr>
      </vt:variant>
      <vt:variant>
        <vt:i4>1</vt:i4>
      </vt:variant>
    </vt:vector>
  </HeadingPairs>
  <TitlesOfParts>
    <vt:vector size="1" baseType="lpstr">
      <vt:lpstr>Assignment of Intellectual Property Rights.docx</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2018-11-16T09:24:00Z</dcterms:created>
  <dcterms:modified xsi:type="dcterms:W3CDTF">2019-10-21T19:11:00Z</dcterms:modified>
  <cp:category/>
</cp:coreProperties>
</file>